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67" w:rsidRDefault="006D0B71">
      <w:pPr>
        <w:pStyle w:val="Heading1"/>
        <w:jc w:val="center"/>
      </w:pPr>
      <w:bookmarkStart w:id="0" w:name="_6nvw8sv28227" w:colFirst="0" w:colLast="0"/>
      <w:bookmarkStart w:id="1" w:name="_GoBack"/>
      <w:bookmarkEnd w:id="0"/>
      <w:bookmarkEnd w:id="1"/>
      <w:r>
        <w:t>Communication Technologies Advisory Group</w:t>
      </w:r>
    </w:p>
    <w:p w:rsidR="00CB1667" w:rsidRDefault="006D0B71" w:rsidP="006D0B71">
      <w:pPr>
        <w:jc w:val="center"/>
      </w:pPr>
      <w:bookmarkStart w:id="2" w:name="_5kdbckkrdnib" w:colFirst="0" w:colLast="0"/>
      <w:bookmarkEnd w:id="2"/>
      <w:r>
        <w:t>J</w:t>
      </w:r>
      <w:r>
        <w:t>uly 20, 2017</w:t>
      </w:r>
    </w:p>
    <w:p w:rsidR="00CB1667" w:rsidRDefault="006D0B71">
      <w:pPr>
        <w:pStyle w:val="Heading1"/>
        <w:rPr>
          <w:rFonts w:ascii="Arial" w:eastAsia="Arial" w:hAnsi="Arial" w:cs="Arial"/>
          <w:b/>
          <w:sz w:val="24"/>
          <w:szCs w:val="24"/>
        </w:rPr>
      </w:pPr>
      <w:bookmarkStart w:id="3" w:name="_pb57y2xxbkn2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elcome</w:t>
      </w:r>
    </w:p>
    <w:p w:rsidR="00CB1667" w:rsidRDefault="006D0B71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4" w:name="_co9zgraqboqb" w:colFirst="0" w:colLast="0"/>
      <w:bookmarkEnd w:id="4"/>
      <w:proofErr w:type="spellStart"/>
      <w:r>
        <w:rPr>
          <w:rFonts w:ascii="Arial" w:eastAsia="Arial" w:hAnsi="Arial" w:cs="Arial"/>
          <w:sz w:val="24"/>
          <w:szCs w:val="24"/>
        </w:rPr>
        <w:t>ComTech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Org Changes</w:t>
      </w:r>
    </w:p>
    <w:p w:rsidR="00CB1667" w:rsidRDefault="006D0B71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5" w:name="_3i9hohkltab3" w:colFirst="0" w:colLast="0"/>
      <w:bookmarkEnd w:id="5"/>
      <w:r>
        <w:rPr>
          <w:rFonts w:ascii="Arial" w:eastAsia="Arial" w:hAnsi="Arial" w:cs="Arial"/>
          <w:sz w:val="24"/>
          <w:szCs w:val="24"/>
        </w:rPr>
        <w:t>CATV</w:t>
      </w:r>
    </w:p>
    <w:p w:rsidR="00CB1667" w:rsidRDefault="006D0B71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Finishing up summer work</w:t>
      </w:r>
    </w:p>
    <w:p w:rsidR="00CB1667" w:rsidRDefault="006D0B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1667" w:rsidRDefault="006D0B71">
      <w:pPr>
        <w:rPr>
          <w:sz w:val="24"/>
          <w:szCs w:val="24"/>
        </w:rPr>
      </w:pPr>
      <w:r>
        <w:rPr>
          <w:b/>
          <w:sz w:val="24"/>
          <w:szCs w:val="24"/>
        </w:rPr>
        <w:t>MDFs</w:t>
      </w:r>
    </w:p>
    <w:p w:rsidR="00CB1667" w:rsidRDefault="00CB1667">
      <w:pPr>
        <w:numPr>
          <w:ilvl w:val="0"/>
          <w:numId w:val="13"/>
        </w:numPr>
        <w:contextualSpacing/>
        <w:rPr>
          <w:sz w:val="24"/>
          <w:szCs w:val="24"/>
        </w:rPr>
      </w:pPr>
    </w:p>
    <w:p w:rsidR="00CB1667" w:rsidRDefault="006D0B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1667" w:rsidRDefault="006D0B71">
      <w:pPr>
        <w:rPr>
          <w:sz w:val="24"/>
          <w:szCs w:val="24"/>
        </w:rPr>
      </w:pPr>
      <w:r>
        <w:rPr>
          <w:b/>
          <w:sz w:val="24"/>
          <w:szCs w:val="24"/>
        </w:rPr>
        <w:t>Infrastructure Records</w:t>
      </w:r>
    </w:p>
    <w:p w:rsidR="00CB1667" w:rsidRDefault="006D0B71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Wireless maps development in progress (200 buildings loaded)</w:t>
      </w:r>
    </w:p>
    <w:p w:rsidR="00CB1667" w:rsidRDefault="006D0B71">
      <w:pPr>
        <w:numPr>
          <w:ilvl w:val="0"/>
          <w:numId w:val="8"/>
        </w:num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261</w:t>
      </w:r>
      <w:proofErr w:type="gramEnd"/>
      <w:r>
        <w:rPr>
          <w:sz w:val="24"/>
          <w:szCs w:val="24"/>
        </w:rPr>
        <w:t xml:space="preserve"> buildings (42,000 outlets) in PLA ground.</w:t>
      </w:r>
    </w:p>
    <w:p w:rsidR="00CB1667" w:rsidRDefault="006D0B71">
      <w:pPr>
        <w:numPr>
          <w:ilvl w:val="0"/>
          <w:numId w:val="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Staffing changes - Jason Proctor new point-of-contact</w:t>
      </w:r>
    </w:p>
    <w:p w:rsidR="00CB1667" w:rsidRDefault="006D0B7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B1667" w:rsidRDefault="006D0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Building Infrastructure Projects</w:t>
      </w:r>
    </w:p>
    <w:p w:rsidR="00CB1667" w:rsidRDefault="006D0B71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Completed: North, Metcalf, Carroll, BPC (CVM/Provost)</w:t>
      </w:r>
    </w:p>
    <w:p w:rsidR="00CB1667" w:rsidRDefault="006D0B71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construction: CVM </w:t>
      </w:r>
      <w:proofErr w:type="spellStart"/>
      <w:r>
        <w:rPr>
          <w:sz w:val="24"/>
          <w:szCs w:val="24"/>
        </w:rPr>
        <w:t>Main,MRC</w:t>
      </w:r>
      <w:proofErr w:type="spellEnd"/>
      <w:r>
        <w:rPr>
          <w:sz w:val="24"/>
          <w:szCs w:val="24"/>
        </w:rPr>
        <w:t>, Gardner/</w:t>
      </w:r>
      <w:proofErr w:type="spellStart"/>
      <w:r>
        <w:rPr>
          <w:sz w:val="24"/>
          <w:szCs w:val="24"/>
        </w:rPr>
        <w:t>Bostian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Phytotron</w:t>
      </w:r>
      <w:proofErr w:type="spellEnd"/>
      <w:r>
        <w:rPr>
          <w:sz w:val="24"/>
          <w:szCs w:val="24"/>
        </w:rPr>
        <w:t xml:space="preserve">, Winston/Caldwell/Tompkins, </w:t>
      </w:r>
    </w:p>
    <w:p w:rsidR="00CB1667" w:rsidRDefault="006D0B71">
      <w:pPr>
        <w:numPr>
          <w:ilvl w:val="0"/>
          <w:numId w:val="10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design:Biltmore</w:t>
      </w:r>
      <w:proofErr w:type="spellEnd"/>
      <w:r>
        <w:rPr>
          <w:sz w:val="24"/>
          <w:szCs w:val="24"/>
        </w:rPr>
        <w:t>, Nelson</w:t>
      </w:r>
    </w:p>
    <w:p w:rsidR="00CB1667" w:rsidRDefault="006D0B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B1667" w:rsidRDefault="006D0B7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UPS - </w:t>
      </w:r>
      <w:r>
        <w:rPr>
          <w:sz w:val="24"/>
          <w:szCs w:val="24"/>
        </w:rPr>
        <w:t xml:space="preserve">Will start FY17/18 replacements in </w:t>
      </w:r>
      <w:proofErr w:type="gramStart"/>
      <w:r>
        <w:rPr>
          <w:sz w:val="24"/>
          <w:szCs w:val="24"/>
        </w:rPr>
        <w:t>Fall</w:t>
      </w:r>
      <w:proofErr w:type="gramEnd"/>
    </w:p>
    <w:p w:rsidR="00CB1667" w:rsidRDefault="006D0B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B1667" w:rsidRDefault="006D0B71">
      <w:pPr>
        <w:rPr>
          <w:sz w:val="24"/>
          <w:szCs w:val="24"/>
        </w:rPr>
      </w:pPr>
      <w:r>
        <w:rPr>
          <w:b/>
          <w:sz w:val="24"/>
          <w:szCs w:val="24"/>
        </w:rPr>
        <w:t>Campus Network</w:t>
      </w:r>
    </w:p>
    <w:p w:rsidR="00CB1667" w:rsidRDefault="006D0B71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 (construction), SMDF (design)</w:t>
      </w:r>
    </w:p>
    <w:p w:rsidR="00CB1667" w:rsidRDefault="006D0B71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Backbone IOS maintenance - none needed now</w:t>
      </w:r>
    </w:p>
    <w:p w:rsidR="00CB1667" w:rsidRDefault="006D0B71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New alternate fiber route Main Campus to CVM - </w:t>
      </w:r>
      <w:proofErr w:type="spellStart"/>
      <w:r>
        <w:rPr>
          <w:sz w:val="24"/>
          <w:szCs w:val="24"/>
        </w:rPr>
        <w:t>ductbank</w:t>
      </w:r>
      <w:proofErr w:type="spellEnd"/>
      <w:r>
        <w:rPr>
          <w:sz w:val="24"/>
          <w:szCs w:val="24"/>
        </w:rPr>
        <w:t xml:space="preserve"> complete, agreement signed</w:t>
      </w:r>
    </w:p>
    <w:p w:rsidR="00CB1667" w:rsidRDefault="006D0B71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Firewall Service Module migration has started.  Working with CVM currently</w:t>
      </w:r>
    </w:p>
    <w:p w:rsidR="00CB1667" w:rsidRDefault="006D0B71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Huge fiber project for Athletics</w:t>
      </w:r>
    </w:p>
    <w:p w:rsidR="00CB1667" w:rsidRDefault="006D0B71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Load Balancer Replacement</w:t>
      </w:r>
    </w:p>
    <w:p w:rsidR="00CB1667" w:rsidRDefault="006D0B71">
      <w:pPr>
        <w:numPr>
          <w:ilvl w:val="0"/>
          <w:numId w:val="1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VPN Evaluation</w:t>
      </w:r>
    </w:p>
    <w:p w:rsidR="00CB1667" w:rsidRDefault="00CB1667">
      <w:pPr>
        <w:rPr>
          <w:sz w:val="24"/>
          <w:szCs w:val="24"/>
        </w:rPr>
      </w:pPr>
    </w:p>
    <w:p w:rsidR="00CB1667" w:rsidRDefault="006D0B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B1667" w:rsidRDefault="006D0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NIST</w:t>
      </w:r>
    </w:p>
    <w:p w:rsidR="00CB1667" w:rsidRDefault="006D0B71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Current focus on gathering requirements for projects with CUI (controlled unclassified information) - appears to be 4-5 projects currently in scope</w:t>
      </w:r>
    </w:p>
    <w:p w:rsidR="00CB1667" w:rsidRDefault="006D0B71">
      <w:pPr>
        <w:numPr>
          <w:ilvl w:val="0"/>
          <w:numId w:val="1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Short-term solution focused on AWS</w:t>
      </w:r>
    </w:p>
    <w:p w:rsidR="00CB1667" w:rsidRDefault="00CB1667">
      <w:pPr>
        <w:rPr>
          <w:b/>
          <w:sz w:val="24"/>
          <w:szCs w:val="24"/>
        </w:rPr>
      </w:pPr>
    </w:p>
    <w:p w:rsidR="00CB1667" w:rsidRDefault="006D0B71">
      <w:pPr>
        <w:rPr>
          <w:sz w:val="24"/>
          <w:szCs w:val="24"/>
        </w:rPr>
      </w:pPr>
      <w:r>
        <w:rPr>
          <w:b/>
          <w:sz w:val="24"/>
          <w:szCs w:val="24"/>
        </w:rPr>
        <w:t>Data Center</w:t>
      </w:r>
    </w:p>
    <w:p w:rsidR="00CB1667" w:rsidRDefault="006D0B71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COLO planning in progress</w:t>
      </w:r>
    </w:p>
    <w:p w:rsidR="00CB1667" w:rsidRDefault="006D0B71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Capacity analysis for DC2 in progr</w:t>
      </w:r>
      <w:r>
        <w:rPr>
          <w:sz w:val="24"/>
          <w:szCs w:val="24"/>
        </w:rPr>
        <w:t>ess</w:t>
      </w:r>
    </w:p>
    <w:p w:rsidR="00CB1667" w:rsidRDefault="006D0B71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DC status report and certification report should be ready next month</w:t>
      </w:r>
    </w:p>
    <w:p w:rsidR="00CB1667" w:rsidRDefault="006D0B71">
      <w:pPr>
        <w:numPr>
          <w:ilvl w:val="0"/>
          <w:numId w:val="1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Updating DC Guidelines and Procedures</w:t>
      </w:r>
    </w:p>
    <w:p w:rsidR="00CB1667" w:rsidRDefault="00CB1667">
      <w:pPr>
        <w:rPr>
          <w:b/>
          <w:sz w:val="24"/>
          <w:szCs w:val="24"/>
        </w:rPr>
      </w:pPr>
    </w:p>
    <w:p w:rsidR="00CB1667" w:rsidRDefault="006D0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 Layer</w:t>
      </w:r>
    </w:p>
    <w:p w:rsidR="00CB1667" w:rsidRDefault="006D0B71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Planning in progress for Big Layer Two (BLT) project</w:t>
      </w:r>
    </w:p>
    <w:p w:rsidR="00CB1667" w:rsidRDefault="006D0B71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Access layer IOS upgrades - none needed now</w:t>
      </w:r>
    </w:p>
    <w:p w:rsidR="00CB1667" w:rsidRDefault="006D0B71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NAC replacement POC in Wolf Villag</w:t>
      </w:r>
      <w:r>
        <w:rPr>
          <w:sz w:val="24"/>
          <w:szCs w:val="24"/>
        </w:rPr>
        <w:t>e A building</w:t>
      </w:r>
    </w:p>
    <w:p w:rsidR="00CB1667" w:rsidRDefault="006D0B71">
      <w:pPr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Replacing 2 closets worth of Cisco switches with HP/Aruba switches</w:t>
      </w:r>
    </w:p>
    <w:p w:rsidR="00CB1667" w:rsidRDefault="006D0B71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Working on renewing annual </w:t>
      </w:r>
      <w:proofErr w:type="spellStart"/>
      <w:r>
        <w:rPr>
          <w:sz w:val="24"/>
          <w:szCs w:val="24"/>
        </w:rPr>
        <w:t>Smartnet</w:t>
      </w:r>
      <w:proofErr w:type="spellEnd"/>
      <w:r>
        <w:rPr>
          <w:sz w:val="24"/>
          <w:szCs w:val="24"/>
        </w:rPr>
        <w:t xml:space="preserve"> contract</w:t>
      </w:r>
    </w:p>
    <w:p w:rsidR="00CB1667" w:rsidRDefault="006D0B71">
      <w:pPr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Installation of ASR 920 routers to start over the Summer in routed buildings: </w:t>
      </w:r>
    </w:p>
    <w:p w:rsidR="00CB1667" w:rsidRDefault="006D0B71">
      <w:pPr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Talley - delayed, </w:t>
      </w:r>
    </w:p>
    <w:p w:rsidR="00CB1667" w:rsidRDefault="006D0B71">
      <w:pPr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Campus Police - in design process, </w:t>
      </w:r>
    </w:p>
    <w:p w:rsidR="00CB1667" w:rsidRDefault="006D0B71">
      <w:pPr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OSCAR Lab - delayed, </w:t>
      </w:r>
    </w:p>
    <w:p w:rsidR="00CB1667" w:rsidRDefault="006D0B71">
      <w:pPr>
        <w:numPr>
          <w:ilvl w:val="1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DC0 - delayed</w:t>
      </w:r>
    </w:p>
    <w:p w:rsidR="00CB1667" w:rsidRDefault="00CB1667">
      <w:pPr>
        <w:rPr>
          <w:b/>
          <w:sz w:val="24"/>
          <w:szCs w:val="24"/>
        </w:rPr>
      </w:pPr>
    </w:p>
    <w:p w:rsidR="00CB1667" w:rsidRDefault="006D0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Cellular/mobile</w:t>
      </w:r>
    </w:p>
    <w:p w:rsidR="00CB1667" w:rsidRDefault="006D0B71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Indoor - Verizon/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- almost there on campus-wide agreement</w:t>
      </w:r>
    </w:p>
    <w:p w:rsidR="00CB1667" w:rsidRDefault="006D0B71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Outdoor - Small Cells - three carriers - sent requests to Facilities/UA to review</w:t>
      </w:r>
    </w:p>
    <w:p w:rsidR="00CB1667" w:rsidRDefault="00CB1667">
      <w:pPr>
        <w:rPr>
          <w:b/>
          <w:sz w:val="24"/>
          <w:szCs w:val="24"/>
        </w:rPr>
      </w:pPr>
    </w:p>
    <w:p w:rsidR="00CB1667" w:rsidRDefault="006D0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IT Strategic Pl</w:t>
      </w:r>
      <w:r>
        <w:rPr>
          <w:b/>
          <w:sz w:val="24"/>
          <w:szCs w:val="24"/>
        </w:rPr>
        <w:t>anning</w:t>
      </w:r>
    </w:p>
    <w:p w:rsidR="00CB1667" w:rsidRDefault="006D0B71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Focus on service portfolio</w:t>
      </w:r>
    </w:p>
    <w:p w:rsidR="00CB1667" w:rsidRDefault="006D0B71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Governance team is continuing to meet with Marc</w:t>
      </w:r>
    </w:p>
    <w:p w:rsidR="00CB1667" w:rsidRDefault="006D0B71">
      <w:pPr>
        <w:numPr>
          <w:ilvl w:val="0"/>
          <w:numId w:val="9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Space/Tech initiative has an internal draft</w:t>
      </w:r>
    </w:p>
    <w:p w:rsidR="00CB1667" w:rsidRDefault="00CB1667">
      <w:pPr>
        <w:rPr>
          <w:b/>
          <w:sz w:val="24"/>
          <w:szCs w:val="24"/>
        </w:rPr>
      </w:pPr>
    </w:p>
    <w:p w:rsidR="00CB1667" w:rsidRDefault="006D0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</w:t>
      </w:r>
    </w:p>
    <w:p w:rsidR="00CB1667" w:rsidRDefault="006D0B71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Primary focus for 17/18 remains upgrades to aging access layer</w:t>
      </w:r>
    </w:p>
    <w:p w:rsidR="00CB1667" w:rsidRDefault="006D0B71">
      <w:pPr>
        <w:numPr>
          <w:ilvl w:val="0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10% increase each of the next 2 years to close the gap</w:t>
      </w:r>
    </w:p>
    <w:p w:rsidR="00CB1667" w:rsidRDefault="00CB1667">
      <w:pPr>
        <w:rPr>
          <w:sz w:val="24"/>
          <w:szCs w:val="24"/>
        </w:rPr>
      </w:pPr>
    </w:p>
    <w:p w:rsidR="00CB1667" w:rsidRDefault="006D0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Uni</w:t>
      </w:r>
      <w:r>
        <w:rPr>
          <w:b/>
          <w:sz w:val="24"/>
          <w:szCs w:val="24"/>
        </w:rPr>
        <w:t>fied Communications</w:t>
      </w:r>
    </w:p>
    <w:p w:rsidR="00CB1667" w:rsidRDefault="006D0B71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Partner Updates: UNCG, App State, A&amp;T?</w:t>
      </w:r>
    </w:p>
    <w:p w:rsidR="00CB1667" w:rsidRDefault="006D0B71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Transition from MGCP to H323 gateways, moving PSTN out of Datacenters</w:t>
      </w:r>
    </w:p>
    <w:p w:rsidR="00CB1667" w:rsidRDefault="006D0B71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Cisco Spark / Cloud </w:t>
      </w:r>
      <w:proofErr w:type="spellStart"/>
      <w:r>
        <w:rPr>
          <w:sz w:val="24"/>
          <w:szCs w:val="24"/>
        </w:rPr>
        <w:t>Webex</w:t>
      </w:r>
      <w:proofErr w:type="spellEnd"/>
      <w:r>
        <w:rPr>
          <w:sz w:val="24"/>
          <w:szCs w:val="24"/>
        </w:rPr>
        <w:t xml:space="preserve"> accounts</w:t>
      </w:r>
    </w:p>
    <w:p w:rsidR="00CB1667" w:rsidRDefault="006D0B71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Cisco 55” </w:t>
      </w:r>
      <w:proofErr w:type="spellStart"/>
      <w:r>
        <w:rPr>
          <w:sz w:val="24"/>
          <w:szCs w:val="24"/>
        </w:rPr>
        <w:t>Sparkboard</w:t>
      </w:r>
      <w:proofErr w:type="spellEnd"/>
      <w:r>
        <w:rPr>
          <w:sz w:val="24"/>
          <w:szCs w:val="24"/>
        </w:rPr>
        <w:t xml:space="preserve"> in AFTC 109</w:t>
      </w:r>
    </w:p>
    <w:p w:rsidR="00CB1667" w:rsidRDefault="006D0B71">
      <w:pPr>
        <w:numPr>
          <w:ilvl w:val="0"/>
          <w:numId w:val="15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Life safety infrastructure installation</w:t>
      </w:r>
    </w:p>
    <w:p w:rsidR="00CB1667" w:rsidRDefault="00CB1667">
      <w:pPr>
        <w:rPr>
          <w:sz w:val="24"/>
          <w:szCs w:val="24"/>
        </w:rPr>
      </w:pPr>
    </w:p>
    <w:p w:rsidR="00CB1667" w:rsidRDefault="00CB1667">
      <w:pPr>
        <w:rPr>
          <w:sz w:val="24"/>
          <w:szCs w:val="24"/>
        </w:rPr>
      </w:pPr>
    </w:p>
    <w:p w:rsidR="00CB1667" w:rsidRDefault="006D0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Systems &amp; Development</w:t>
      </w:r>
    </w:p>
    <w:p w:rsidR="00CB1667" w:rsidRDefault="006D0B71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Tools Infrastructure Upgrades</w:t>
      </w:r>
    </w:p>
    <w:p w:rsidR="00CB1667" w:rsidRDefault="006D0B71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All supporting DB’s moved to new HA MySQL off of MySQL02/03</w:t>
      </w:r>
    </w:p>
    <w:p w:rsidR="00CB1667" w:rsidRDefault="006D0B71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End of life backup server moved from local RAID to OIT SAN storage</w:t>
      </w:r>
    </w:p>
    <w:p w:rsidR="00CB1667" w:rsidRDefault="006D0B71">
      <w:pPr>
        <w:numPr>
          <w:ilvl w:val="1"/>
          <w:numId w:val="6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Crashplan</w:t>
      </w:r>
      <w:proofErr w:type="spellEnd"/>
      <w:r>
        <w:rPr>
          <w:sz w:val="24"/>
          <w:szCs w:val="24"/>
        </w:rPr>
        <w:t xml:space="preserve"> decommissioned</w:t>
      </w:r>
    </w:p>
    <w:p w:rsidR="00CB1667" w:rsidRDefault="006D0B71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servers transitioned to </w:t>
      </w:r>
      <w:proofErr w:type="spellStart"/>
      <w:r>
        <w:rPr>
          <w:sz w:val="24"/>
          <w:szCs w:val="24"/>
        </w:rPr>
        <w:t>Avamar</w:t>
      </w:r>
      <w:proofErr w:type="spellEnd"/>
      <w:r>
        <w:rPr>
          <w:sz w:val="24"/>
          <w:szCs w:val="24"/>
        </w:rPr>
        <w:t>/NetBackup</w:t>
      </w:r>
    </w:p>
    <w:p w:rsidR="00CB1667" w:rsidRDefault="006D0B71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Tools Updates</w:t>
      </w:r>
    </w:p>
    <w:p w:rsidR="00CB1667" w:rsidRDefault="006D0B71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Firewall Request tool -- final testing</w:t>
      </w:r>
    </w:p>
    <w:p w:rsidR="00CB1667" w:rsidRDefault="006D0B71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NOMAD UI -- UAT</w:t>
      </w:r>
    </w:p>
    <w:p w:rsidR="00CB1667" w:rsidRDefault="006D0B71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UPS replacement tracking -- on deck</w:t>
      </w:r>
    </w:p>
    <w:p w:rsidR="00CB1667" w:rsidRDefault="006D0B71">
      <w:pPr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Development</w:t>
      </w:r>
    </w:p>
    <w:p w:rsidR="00CB1667" w:rsidRDefault="006D0B71">
      <w:pPr>
        <w:numPr>
          <w:ilvl w:val="1"/>
          <w:numId w:val="6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iTRACS</w:t>
      </w:r>
      <w:proofErr w:type="spellEnd"/>
      <w:r>
        <w:rPr>
          <w:sz w:val="24"/>
          <w:szCs w:val="24"/>
        </w:rPr>
        <w:t xml:space="preserve"> replacement - speed increases</w:t>
      </w:r>
    </w:p>
    <w:p w:rsidR="00CB1667" w:rsidRDefault="006D0B71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Switch 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 automation</w:t>
      </w:r>
    </w:p>
    <w:p w:rsidR="00CB1667" w:rsidRDefault="006D0B71">
      <w:pPr>
        <w:numPr>
          <w:ilvl w:val="1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Centralized network device 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 backup and validation</w:t>
      </w:r>
    </w:p>
    <w:p w:rsidR="00CB1667" w:rsidRDefault="006D0B71">
      <w:pPr>
        <w:numPr>
          <w:ilvl w:val="0"/>
          <w:numId w:val="6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Knowledge bas</w:t>
      </w:r>
      <w:r>
        <w:rPr>
          <w:sz w:val="24"/>
          <w:szCs w:val="24"/>
        </w:rPr>
        <w:t>e migrated to Service Now KB</w:t>
      </w:r>
    </w:p>
    <w:p w:rsidR="00CB1667" w:rsidRDefault="006D0B71">
      <w:pPr>
        <w:pStyle w:val="Heading2"/>
        <w:spacing w:before="360" w:after="80"/>
        <w:rPr>
          <w:sz w:val="24"/>
          <w:szCs w:val="24"/>
        </w:rPr>
      </w:pPr>
      <w:bookmarkStart w:id="6" w:name="_13t8vihn02dw" w:colFirst="0" w:colLast="0"/>
      <w:bookmarkEnd w:id="6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CB1667" w:rsidRDefault="006D0B71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Classroom Coverage</w:t>
      </w:r>
    </w:p>
    <w:p w:rsidR="00CB1667" w:rsidRDefault="006D0B71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Efforts underway for adding to classroom database</w:t>
      </w:r>
    </w:p>
    <w:p w:rsidR="00CB1667" w:rsidRDefault="006D0B71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Short-term will maintain </w:t>
      </w:r>
      <w:hyperlink r:id="rId5" w:anchor="gid=2136708155">
        <w:r>
          <w:rPr>
            <w:color w:val="1155CC"/>
            <w:sz w:val="24"/>
            <w:szCs w:val="24"/>
            <w:u w:val="single"/>
          </w:rPr>
          <w:t>spreadsheet (column G)</w:t>
        </w:r>
      </w:hyperlink>
    </w:p>
    <w:p w:rsidR="00CB1667" w:rsidRDefault="006D0B71">
      <w:pPr>
        <w:numPr>
          <w:ilvl w:val="2"/>
          <w:numId w:val="7"/>
        </w:num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Where’s</w:t>
      </w:r>
      <w:proofErr w:type="gramEnd"/>
      <w:r>
        <w:rPr>
          <w:sz w:val="24"/>
          <w:szCs w:val="24"/>
        </w:rPr>
        <w:t xml:space="preserve"> best place to publicize this list?</w:t>
      </w:r>
    </w:p>
    <w:p w:rsidR="00CB1667" w:rsidRDefault="006D0B71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Near Field Communication</w:t>
      </w:r>
    </w:p>
    <w:p w:rsidR="00CB1667" w:rsidRDefault="006D0B71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Greg S reaching out to CITD to setup a focus group meeting for Aug/Sept</w:t>
      </w:r>
    </w:p>
    <w:p w:rsidR="00CB1667" w:rsidRDefault="006D0B71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NOMAD Registration page update - </w:t>
      </w:r>
      <w:r>
        <w:rPr>
          <w:b/>
          <w:sz w:val="24"/>
          <w:szCs w:val="24"/>
        </w:rPr>
        <w:t>See Addendum (bottom of this agenda)</w:t>
      </w:r>
    </w:p>
    <w:p w:rsidR="00CB1667" w:rsidRDefault="006D0B71">
      <w:pPr>
        <w:numPr>
          <w:ilvl w:val="1"/>
          <w:numId w:val="7"/>
        </w:numPr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Allow all campus user to modify MAC address field to register another device?</w:t>
      </w:r>
      <w:proofErr w:type="gramEnd"/>
    </w:p>
    <w:p w:rsidR="00CB1667" w:rsidRDefault="006D0B71">
      <w:pPr>
        <w:numPr>
          <w:ilvl w:val="2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Where to restrict access - campus only? Off campus via VPN?</w:t>
      </w:r>
    </w:p>
    <w:p w:rsidR="00CB1667" w:rsidRDefault="006D0B71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Residence Hall full wireless – phase 2 - construction in homestretch</w:t>
      </w:r>
    </w:p>
    <w:p w:rsidR="00CB1667" w:rsidRDefault="006D0B71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Switches for dorm rewire projects will be install</w:t>
      </w:r>
      <w:r>
        <w:rPr>
          <w:sz w:val="24"/>
          <w:szCs w:val="24"/>
        </w:rPr>
        <w:t>ed and patched by July 31</w:t>
      </w:r>
    </w:p>
    <w:p w:rsidR="00CB1667" w:rsidRDefault="006D0B71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Gregg Museum - complete</w:t>
      </w:r>
    </w:p>
    <w:p w:rsidR="00CB1667" w:rsidRDefault="006D0B71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EDUROAM (secure SSID )</w:t>
      </w:r>
    </w:p>
    <w:p w:rsidR="00CB1667" w:rsidRDefault="006D0B71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Evaluating alternatives to </w:t>
      </w:r>
      <w:proofErr w:type="spellStart"/>
      <w:r>
        <w:rPr>
          <w:sz w:val="24"/>
          <w:szCs w:val="24"/>
        </w:rPr>
        <w:t>CloudPath</w:t>
      </w:r>
      <w:proofErr w:type="spellEnd"/>
      <w:r>
        <w:rPr>
          <w:sz w:val="24"/>
          <w:szCs w:val="24"/>
        </w:rPr>
        <w:t xml:space="preserve"> - continued work on Secure W2</w:t>
      </w:r>
    </w:p>
    <w:p w:rsidR="00CB1667" w:rsidRDefault="006D0B71">
      <w:pPr>
        <w:numPr>
          <w:ilvl w:val="2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Con call yesterday to work on Radius </w:t>
      </w:r>
      <w:proofErr w:type="spellStart"/>
      <w:r>
        <w:rPr>
          <w:sz w:val="24"/>
          <w:szCs w:val="24"/>
        </w:rPr>
        <w:t>config</w:t>
      </w:r>
      <w:proofErr w:type="spellEnd"/>
      <w:r>
        <w:rPr>
          <w:sz w:val="24"/>
          <w:szCs w:val="24"/>
        </w:rPr>
        <w:t xml:space="preserve"> - testing after that</w:t>
      </w:r>
    </w:p>
    <w:p w:rsidR="00CB1667" w:rsidRDefault="006D0B71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Given current issues, OIT will not be stressing </w:t>
      </w:r>
      <w:proofErr w:type="spellStart"/>
      <w:r>
        <w:rPr>
          <w:sz w:val="24"/>
          <w:szCs w:val="24"/>
        </w:rPr>
        <w:t>edu</w:t>
      </w:r>
      <w:r>
        <w:rPr>
          <w:sz w:val="24"/>
          <w:szCs w:val="24"/>
        </w:rPr>
        <w:t>roam</w:t>
      </w:r>
      <w:proofErr w:type="spellEnd"/>
      <w:r>
        <w:rPr>
          <w:sz w:val="24"/>
          <w:szCs w:val="24"/>
        </w:rPr>
        <w:t xml:space="preserve"> as primary SSID</w:t>
      </w:r>
    </w:p>
    <w:p w:rsidR="00CB1667" w:rsidRDefault="006D0B71">
      <w:pPr>
        <w:numPr>
          <w:ilvl w:val="1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Goal is to eventually transition as many stakeholders as possible to use this SSID </w:t>
      </w:r>
    </w:p>
    <w:p w:rsidR="00CB1667" w:rsidRDefault="006D0B71">
      <w:pPr>
        <w:numPr>
          <w:ilvl w:val="2"/>
          <w:numId w:val="7"/>
        </w:numPr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Eduroam</w:t>
      </w:r>
      <w:proofErr w:type="spellEnd"/>
      <w:r>
        <w:rPr>
          <w:sz w:val="24"/>
          <w:szCs w:val="24"/>
        </w:rPr>
        <w:t xml:space="preserve"> use - see monthly metrics link below</w:t>
      </w:r>
    </w:p>
    <w:p w:rsidR="00CB1667" w:rsidRDefault="006D0B71">
      <w:pPr>
        <w:numPr>
          <w:ilvl w:val="2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Need to “beef up” documentation - particularly around trouble-shooting</w:t>
      </w:r>
    </w:p>
    <w:p w:rsidR="00CB1667" w:rsidRDefault="006D0B71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Now tracking wireless metrics as pa</w:t>
      </w:r>
      <w:r>
        <w:rPr>
          <w:sz w:val="24"/>
          <w:szCs w:val="24"/>
        </w:rPr>
        <w:t xml:space="preserve">rt of overall </w:t>
      </w:r>
      <w:hyperlink r:id="rId6">
        <w:r>
          <w:rPr>
            <w:color w:val="1155CC"/>
            <w:sz w:val="24"/>
            <w:szCs w:val="24"/>
            <w:u w:val="single"/>
          </w:rPr>
          <w:t>monthly metrics</w:t>
        </w:r>
      </w:hyperlink>
    </w:p>
    <w:p w:rsidR="00CB1667" w:rsidRDefault="006D0B71">
      <w:pPr>
        <w:pStyle w:val="Heading3"/>
        <w:spacing w:before="280" w:after="80"/>
        <w:rPr>
          <w:rFonts w:ascii="Arial" w:eastAsia="Arial" w:hAnsi="Arial" w:cs="Arial"/>
          <w:color w:val="000000"/>
        </w:rPr>
      </w:pPr>
      <w:bookmarkStart w:id="7" w:name="_8nz7izdlmtc8" w:colFirst="0" w:colLast="0"/>
      <w:bookmarkEnd w:id="7"/>
      <w:r>
        <w:rPr>
          <w:rFonts w:ascii="Arial" w:eastAsia="Arial" w:hAnsi="Arial" w:cs="Arial"/>
          <w:color w:val="000000"/>
        </w:rPr>
        <w:t xml:space="preserve"> Parking Lot Items</w:t>
      </w:r>
    </w:p>
    <w:p w:rsidR="00CB1667" w:rsidRDefault="006D0B7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CB1667" w:rsidRDefault="006D0B7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what is it and who pays</w:t>
      </w:r>
    </w:p>
    <w:p w:rsidR="00CB1667" w:rsidRDefault="006D0B71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CB1667" w:rsidRDefault="006D0B71">
      <w:pPr>
        <w:pStyle w:val="Heading2"/>
        <w:spacing w:before="360" w:after="80"/>
        <w:rPr>
          <w:rFonts w:ascii="Arial" w:eastAsia="Arial" w:hAnsi="Arial" w:cs="Arial"/>
          <w:sz w:val="24"/>
          <w:szCs w:val="24"/>
        </w:rPr>
      </w:pPr>
      <w:bookmarkStart w:id="8" w:name="_gfd48qard3bg" w:colFirst="0" w:colLast="0"/>
      <w:bookmarkEnd w:id="8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CB1667" w:rsidRDefault="006D0B71">
      <w:pPr>
        <w:numPr>
          <w:ilvl w:val="0"/>
          <w:numId w:val="1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 September 21, 2017 - 9:30, AFTC 106</w:t>
      </w:r>
    </w:p>
    <w:p w:rsidR="00CB1667" w:rsidRDefault="00CB1667">
      <w:pPr>
        <w:rPr>
          <w:sz w:val="24"/>
          <w:szCs w:val="24"/>
        </w:rPr>
      </w:pPr>
    </w:p>
    <w:p w:rsidR="00CB1667" w:rsidRDefault="00CB1667">
      <w:pPr>
        <w:rPr>
          <w:sz w:val="24"/>
          <w:szCs w:val="24"/>
        </w:rPr>
      </w:pPr>
    </w:p>
    <w:p w:rsidR="00CB1667" w:rsidRDefault="006D0B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Addendum:</w:t>
      </w:r>
    </w:p>
    <w:p w:rsidR="00CB1667" w:rsidRDefault="006D0B71">
      <w:r>
        <w:t>NOMAD Registration Admin Changes:</w:t>
      </w:r>
    </w:p>
    <w:p w:rsidR="00CB1667" w:rsidRDefault="00CB1667"/>
    <w:p w:rsidR="00CB1667" w:rsidRDefault="006D0B71">
      <w:pPr>
        <w:numPr>
          <w:ilvl w:val="0"/>
          <w:numId w:val="3"/>
        </w:numPr>
        <w:contextualSpacing/>
      </w:pPr>
      <w:r>
        <w:t xml:space="preserve">List devices container selection changed to </w:t>
      </w:r>
      <w:proofErr w:type="spellStart"/>
      <w:r>
        <w:t>typeahead</w:t>
      </w:r>
      <w:proofErr w:type="spellEnd"/>
      <w:r>
        <w:t xml:space="preserve"> field instead of slow dropdown. The </w:t>
      </w:r>
      <w:proofErr w:type="spellStart"/>
      <w:r>
        <w:t>typeahead</w:t>
      </w:r>
      <w:proofErr w:type="spellEnd"/>
      <w:r>
        <w:t xml:space="preserve"> is set to query up to </w:t>
      </w:r>
      <w:proofErr w:type="gramStart"/>
      <w:r>
        <w:t>3</w:t>
      </w:r>
      <w:proofErr w:type="gramEnd"/>
      <w:r>
        <w:t xml:space="preserve"> containers at a time by wildcard name match. This increases performance dramatically.</w:t>
      </w:r>
    </w:p>
    <w:p w:rsidR="00CB1667" w:rsidRDefault="006D0B71">
      <w:pPr>
        <w:numPr>
          <w:ilvl w:val="0"/>
          <w:numId w:val="3"/>
        </w:numPr>
        <w:contextualSpacing/>
      </w:pPr>
      <w:r>
        <w:t>Added auto-forward to “introduction” page 2 se</w:t>
      </w:r>
      <w:r>
        <w:t>conds after entering/exiting user mode since it is confusing to just put a success message without altering the navigation menu to reflect the new status</w:t>
      </w:r>
    </w:p>
    <w:p w:rsidR="00CB1667" w:rsidRDefault="006D0B71">
      <w:pPr>
        <w:numPr>
          <w:ilvl w:val="0"/>
          <w:numId w:val="3"/>
        </w:numPr>
        <w:contextualSpacing/>
      </w:pPr>
      <w:r>
        <w:t xml:space="preserve">Commented out </w:t>
      </w:r>
      <w:proofErr w:type="spellStart"/>
      <w:r>
        <w:t>nav</w:t>
      </w:r>
      <w:proofErr w:type="spellEnd"/>
      <w:r>
        <w:t xml:space="preserve"> option for policy list since renewals aren’t being used anymore</w:t>
      </w:r>
    </w:p>
    <w:p w:rsidR="00CB1667" w:rsidRDefault="006D0B71">
      <w:pPr>
        <w:numPr>
          <w:ilvl w:val="0"/>
          <w:numId w:val="3"/>
        </w:numPr>
        <w:contextualSpacing/>
      </w:pPr>
      <w:r>
        <w:t>Revised message abou</w:t>
      </w:r>
      <w:r>
        <w:t>t pre-populated MAC on device add page to indicate to users that it belongs to the device they are currently using; also ensured the message is hidden during an update rather than add since the same template is used</w:t>
      </w:r>
    </w:p>
    <w:p w:rsidR="00CB1667" w:rsidRDefault="006D0B71">
      <w:pPr>
        <w:numPr>
          <w:ilvl w:val="0"/>
          <w:numId w:val="3"/>
        </w:numPr>
        <w:contextualSpacing/>
      </w:pPr>
      <w:r>
        <w:t>Removed “administrative search” box</w:t>
      </w:r>
    </w:p>
    <w:p w:rsidR="00CB1667" w:rsidRDefault="006D0B71">
      <w:pPr>
        <w:numPr>
          <w:ilvl w:val="0"/>
          <w:numId w:val="3"/>
        </w:numPr>
        <w:contextualSpacing/>
      </w:pPr>
      <w:r>
        <w:t>Adde</w:t>
      </w:r>
      <w:r>
        <w:t>d container information to device add/update page to indicate to users what container they are currently adding to (both for project multi-add and user single add)</w:t>
      </w:r>
    </w:p>
    <w:p w:rsidR="00CB1667" w:rsidRDefault="006D0B71">
      <w:pPr>
        <w:numPr>
          <w:ilvl w:val="0"/>
          <w:numId w:val="3"/>
        </w:numPr>
        <w:contextualSpacing/>
      </w:pPr>
      <w:r>
        <w:t>Added container information to device list page to show what container the devices are being</w:t>
      </w:r>
      <w:r>
        <w:t xml:space="preserve"> harvested from</w:t>
      </w:r>
    </w:p>
    <w:p w:rsidR="00CB1667" w:rsidRDefault="006D0B71">
      <w:pPr>
        <w:numPr>
          <w:ilvl w:val="0"/>
          <w:numId w:val="3"/>
        </w:numPr>
        <w:contextualSpacing/>
      </w:pPr>
      <w:r>
        <w:t xml:space="preserve">Container listing pagination system implemented; for a system administrator this reduces the per-page container load from 638,810 to 10. This increase performance tremendously. </w:t>
      </w:r>
    </w:p>
    <w:p w:rsidR="00CB1667" w:rsidRDefault="006D0B71">
      <w:pPr>
        <w:numPr>
          <w:ilvl w:val="1"/>
          <w:numId w:val="3"/>
        </w:numPr>
        <w:contextualSpacing/>
      </w:pPr>
      <w:r>
        <w:t>Also added container search to this listing page to show a spe</w:t>
      </w:r>
      <w:r>
        <w:t>cific container of interest</w:t>
      </w:r>
    </w:p>
    <w:p w:rsidR="00CB1667" w:rsidRDefault="006D0B71">
      <w:pPr>
        <w:numPr>
          <w:ilvl w:val="1"/>
          <w:numId w:val="3"/>
        </w:numPr>
        <w:contextualSpacing/>
      </w:pPr>
      <w:r>
        <w:t>Added “See All” button when a single container is being shown</w:t>
      </w:r>
    </w:p>
    <w:p w:rsidR="00CB1667" w:rsidRDefault="006D0B71">
      <w:pPr>
        <w:numPr>
          <w:ilvl w:val="0"/>
          <w:numId w:val="3"/>
        </w:numPr>
        <w:contextualSpacing/>
      </w:pPr>
      <w:r>
        <w:t>Bulk delete functionality with all/none auto-selection is implemented</w:t>
      </w:r>
    </w:p>
    <w:p w:rsidR="00CB1667" w:rsidRDefault="006D0B71">
      <w:pPr>
        <w:numPr>
          <w:ilvl w:val="0"/>
          <w:numId w:val="3"/>
        </w:numPr>
        <w:contextualSpacing/>
      </w:pPr>
      <w:proofErr w:type="spellStart"/>
      <w:r>
        <w:t>Typeahead</w:t>
      </w:r>
      <w:proofErr w:type="spellEnd"/>
      <w:r>
        <w:t xml:space="preserve"> search is now restricted to nomad system administrators only to prevent users from see</w:t>
      </w:r>
      <w:r>
        <w:t>ing containers they don’t have access to</w:t>
      </w:r>
    </w:p>
    <w:p w:rsidR="00CB1667" w:rsidRDefault="006D0B71">
      <w:pPr>
        <w:numPr>
          <w:ilvl w:val="0"/>
          <w:numId w:val="3"/>
        </w:numPr>
        <w:contextualSpacing/>
      </w:pPr>
      <w:r>
        <w:lastRenderedPageBreak/>
        <w:t>Administrators can toggle whether they see all containers or just their own in the container listing</w:t>
      </w:r>
    </w:p>
    <w:p w:rsidR="00CB1667" w:rsidRDefault="006D0B71">
      <w:pPr>
        <w:numPr>
          <w:ilvl w:val="0"/>
          <w:numId w:val="3"/>
        </w:numPr>
        <w:contextualSpacing/>
      </w:pPr>
      <w:r>
        <w:t xml:space="preserve">Administrators can toggle the dropdown list of just their own containers or the </w:t>
      </w:r>
      <w:proofErr w:type="spellStart"/>
      <w:r>
        <w:t>typeahead</w:t>
      </w:r>
      <w:proofErr w:type="spellEnd"/>
      <w:r>
        <w:t xml:space="preserve"> search for all container</w:t>
      </w:r>
      <w:r>
        <w:t>s on the device list page.</w:t>
      </w:r>
    </w:p>
    <w:p w:rsidR="00CB1667" w:rsidRDefault="006D0B71">
      <w:pPr>
        <w:numPr>
          <w:ilvl w:val="0"/>
          <w:numId w:val="3"/>
        </w:numPr>
        <w:contextualSpacing/>
      </w:pPr>
      <w:r>
        <w:t xml:space="preserve">Option to add a new device added to the </w:t>
      </w:r>
      <w:proofErr w:type="spellStart"/>
      <w:r>
        <w:t>device_list</w:t>
      </w:r>
      <w:proofErr w:type="spellEnd"/>
      <w:r>
        <w:t xml:space="preserve"> page.</w:t>
      </w:r>
    </w:p>
    <w:p w:rsidR="00CB1667" w:rsidRDefault="006D0B71">
      <w:pPr>
        <w:numPr>
          <w:ilvl w:val="0"/>
          <w:numId w:val="3"/>
        </w:numPr>
        <w:contextualSpacing/>
        <w:rPr>
          <w:b/>
        </w:rPr>
      </w:pPr>
      <w:r>
        <w:t xml:space="preserve">Advanced search (object_search.py) page created, and links to it </w:t>
      </w:r>
      <w:proofErr w:type="gramStart"/>
      <w:r>
        <w:t>are provided</w:t>
      </w:r>
      <w:proofErr w:type="gramEnd"/>
      <w:r>
        <w:t xml:space="preserve"> on container listing and device listing pages for users and system administrators alike. The </w:t>
      </w:r>
      <w:r>
        <w:t xml:space="preserve">search routines </w:t>
      </w:r>
      <w:proofErr w:type="spellStart"/>
      <w:r>
        <w:t>self limit</w:t>
      </w:r>
      <w:proofErr w:type="spellEnd"/>
      <w:r>
        <w:t xml:space="preserve"> the results depending on whether a user is a nomad system administrator or not. This meets several NOC requirements:</w:t>
      </w:r>
    </w:p>
    <w:p w:rsidR="00CB1667" w:rsidRDefault="006D0B71">
      <w:pPr>
        <w:numPr>
          <w:ilvl w:val="1"/>
          <w:numId w:val="3"/>
        </w:numPr>
        <w:contextualSpacing/>
      </w:pPr>
      <w:r>
        <w:t>List all possible items that match (e.g. all DASA containers) at one time</w:t>
      </w:r>
    </w:p>
    <w:p w:rsidR="00CB1667" w:rsidRDefault="006D0B71">
      <w:pPr>
        <w:numPr>
          <w:ilvl w:val="1"/>
          <w:numId w:val="3"/>
        </w:numPr>
        <w:contextualSpacing/>
      </w:pPr>
      <w:r>
        <w:t>Ability to only search user or project containers</w:t>
      </w:r>
    </w:p>
    <w:p w:rsidR="00CB1667" w:rsidRDefault="006D0B71">
      <w:pPr>
        <w:numPr>
          <w:ilvl w:val="1"/>
          <w:numId w:val="3"/>
        </w:numPr>
        <w:contextualSpacing/>
      </w:pPr>
      <w:r>
        <w:t>Search project containers by administrator user name</w:t>
      </w:r>
    </w:p>
    <w:p w:rsidR="00CB1667" w:rsidRDefault="006D0B71">
      <w:pPr>
        <w:numPr>
          <w:ilvl w:val="0"/>
          <w:numId w:val="3"/>
        </w:numPr>
        <w:contextualSpacing/>
      </w:pPr>
      <w:proofErr w:type="spellStart"/>
      <w:r>
        <w:t>Javascript</w:t>
      </w:r>
      <w:proofErr w:type="spellEnd"/>
      <w:r>
        <w:t xml:space="preserve"> pre-submit validation added to enforce descriptions when adding devices on project containers. Previously they were optional.</w:t>
      </w:r>
    </w:p>
    <w:p w:rsidR="00CB1667" w:rsidRDefault="006D0B71">
      <w:pPr>
        <w:numPr>
          <w:ilvl w:val="0"/>
          <w:numId w:val="3"/>
        </w:numPr>
        <w:contextualSpacing/>
      </w:pPr>
      <w:r>
        <w:t xml:space="preserve">Container </w:t>
      </w:r>
      <w:proofErr w:type="spellStart"/>
      <w:r>
        <w:t>last_u</w:t>
      </w:r>
      <w:r>
        <w:t>pdated</w:t>
      </w:r>
      <w:proofErr w:type="spellEnd"/>
      <w:r>
        <w:t xml:space="preserve"> and device </w:t>
      </w:r>
      <w:proofErr w:type="spellStart"/>
      <w:r>
        <w:t>last_modified</w:t>
      </w:r>
      <w:proofErr w:type="spellEnd"/>
      <w:r>
        <w:t xml:space="preserve"> information added to all outputs listings.</w:t>
      </w:r>
    </w:p>
    <w:p w:rsidR="00CB1667" w:rsidRDefault="006D0B71">
      <w:pPr>
        <w:numPr>
          <w:ilvl w:val="0"/>
          <w:numId w:val="3"/>
        </w:numPr>
        <w:contextualSpacing/>
      </w:pPr>
      <w:r>
        <w:t>Forbidden user listing restyled and added a link there for adding a forbidden user</w:t>
      </w:r>
    </w:p>
    <w:p w:rsidR="00CB1667" w:rsidRDefault="006D0B71">
      <w:pPr>
        <w:numPr>
          <w:ilvl w:val="0"/>
          <w:numId w:val="3"/>
        </w:numPr>
        <w:contextualSpacing/>
      </w:pPr>
      <w:r>
        <w:t>Stripped down menu options by moving redundant items as links on relevant pages</w:t>
      </w:r>
    </w:p>
    <w:p w:rsidR="00CB1667" w:rsidRDefault="006D0B71">
      <w:pPr>
        <w:numPr>
          <w:ilvl w:val="0"/>
          <w:numId w:val="3"/>
        </w:numPr>
        <w:contextualSpacing/>
      </w:pPr>
      <w:r>
        <w:t>Added container ad</w:t>
      </w:r>
      <w:r>
        <w:t>d KB article link</w:t>
      </w:r>
    </w:p>
    <w:p w:rsidR="00CB1667" w:rsidRDefault="006D0B71">
      <w:pPr>
        <w:numPr>
          <w:ilvl w:val="0"/>
          <w:numId w:val="3"/>
        </w:numPr>
        <w:contextualSpacing/>
      </w:pPr>
      <w:r>
        <w:t>Added instructions for users who get the “in order to register a device you must be on Nomad or be a system administrator” message</w:t>
      </w:r>
    </w:p>
    <w:p w:rsidR="00CB1667" w:rsidRDefault="006D0B71">
      <w:pPr>
        <w:numPr>
          <w:ilvl w:val="0"/>
          <w:numId w:val="3"/>
        </w:numPr>
        <w:contextualSpacing/>
      </w:pPr>
      <w:r>
        <w:t>Added pagination size controls</w:t>
      </w:r>
    </w:p>
    <w:p w:rsidR="00CB1667" w:rsidRDefault="00CB1667"/>
    <w:p w:rsidR="00CB1667" w:rsidRDefault="006D0B71">
      <w:pPr>
        <w:rPr>
          <w:color w:val="222222"/>
        </w:rPr>
      </w:pPr>
      <w:r>
        <w:rPr>
          <w:color w:val="222222"/>
        </w:rPr>
        <w:t>Future changes:</w:t>
      </w:r>
    </w:p>
    <w:p w:rsidR="00CB1667" w:rsidRDefault="006D0B71">
      <w:pPr>
        <w:numPr>
          <w:ilvl w:val="0"/>
          <w:numId w:val="1"/>
        </w:numPr>
        <w:contextualSpacing/>
      </w:pPr>
      <w:r>
        <w:rPr>
          <w:color w:val="222222"/>
        </w:rPr>
        <w:t xml:space="preserve">ability to move devices between containers </w:t>
      </w:r>
    </w:p>
    <w:p w:rsidR="00CB1667" w:rsidRDefault="006D0B71">
      <w:pPr>
        <w:numPr>
          <w:ilvl w:val="0"/>
          <w:numId w:val="1"/>
        </w:numPr>
        <w:contextualSpacing/>
      </w:pPr>
      <w:r>
        <w:rPr>
          <w:color w:val="222222"/>
        </w:rPr>
        <w:t xml:space="preserve">bulk management of container user permissions (possibly with user groups) </w:t>
      </w:r>
    </w:p>
    <w:p w:rsidR="00CB1667" w:rsidRDefault="006D0B71">
      <w:pPr>
        <w:numPr>
          <w:ilvl w:val="0"/>
          <w:numId w:val="1"/>
        </w:numPr>
        <w:contextualSpacing/>
      </w:pPr>
      <w:r>
        <w:rPr>
          <w:color w:val="222222"/>
        </w:rPr>
        <w:t xml:space="preserve">simplified version of the search interface to look at every possible field (only likely for users due to volume of data searchable via admins) </w:t>
      </w:r>
    </w:p>
    <w:p w:rsidR="00CB1667" w:rsidRDefault="00CB1667">
      <w:pPr>
        <w:rPr>
          <w:b/>
          <w:sz w:val="24"/>
          <w:szCs w:val="24"/>
        </w:rPr>
      </w:pPr>
    </w:p>
    <w:p w:rsidR="00CB1667" w:rsidRDefault="00CB1667"/>
    <w:sectPr w:rsidR="00CB166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8E7"/>
    <w:multiLevelType w:val="multilevel"/>
    <w:tmpl w:val="75F6BF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AE2DA4"/>
    <w:multiLevelType w:val="multilevel"/>
    <w:tmpl w:val="441694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AB2D39"/>
    <w:multiLevelType w:val="multilevel"/>
    <w:tmpl w:val="40C06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2739F0"/>
    <w:multiLevelType w:val="multilevel"/>
    <w:tmpl w:val="D96ED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3863810"/>
    <w:multiLevelType w:val="multilevel"/>
    <w:tmpl w:val="D7C893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2441F0"/>
    <w:multiLevelType w:val="multilevel"/>
    <w:tmpl w:val="CDB65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1B534D"/>
    <w:multiLevelType w:val="multilevel"/>
    <w:tmpl w:val="CE30B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A0005D"/>
    <w:multiLevelType w:val="multilevel"/>
    <w:tmpl w:val="165C3E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7A333EE"/>
    <w:multiLevelType w:val="multilevel"/>
    <w:tmpl w:val="BD34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C47F0E"/>
    <w:multiLevelType w:val="multilevel"/>
    <w:tmpl w:val="15326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FA5BE1"/>
    <w:multiLevelType w:val="multilevel"/>
    <w:tmpl w:val="1CC2C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C3B1B6F"/>
    <w:multiLevelType w:val="multilevel"/>
    <w:tmpl w:val="4A68E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A94B3E"/>
    <w:multiLevelType w:val="multilevel"/>
    <w:tmpl w:val="89864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4600040"/>
    <w:multiLevelType w:val="multilevel"/>
    <w:tmpl w:val="A6BCE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722789"/>
    <w:multiLevelType w:val="multilevel"/>
    <w:tmpl w:val="C84A37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971BE8"/>
    <w:multiLevelType w:val="multilevel"/>
    <w:tmpl w:val="982C3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A377518"/>
    <w:multiLevelType w:val="multilevel"/>
    <w:tmpl w:val="F0B87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4D73FE"/>
    <w:multiLevelType w:val="multilevel"/>
    <w:tmpl w:val="686C7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4"/>
  </w:num>
  <w:num w:numId="9">
    <w:abstractNumId w:val="3"/>
  </w:num>
  <w:num w:numId="10">
    <w:abstractNumId w:val="0"/>
  </w:num>
  <w:num w:numId="11">
    <w:abstractNumId w:val="16"/>
  </w:num>
  <w:num w:numId="12">
    <w:abstractNumId w:val="12"/>
  </w:num>
  <w:num w:numId="13">
    <w:abstractNumId w:val="1"/>
  </w:num>
  <w:num w:numId="14">
    <w:abstractNumId w:val="17"/>
  </w:num>
  <w:num w:numId="15">
    <w:abstractNumId w:val="13"/>
  </w:num>
  <w:num w:numId="16">
    <w:abstractNumId w:val="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67"/>
    <w:rsid w:val="006D0B71"/>
    <w:rsid w:val="00C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9A38C"/>
  <w15:docId w15:val="{BA89E8A7-D53D-4A0F-BC34-65438F7C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t.ncsu.edu/campus-it/campus-data-network/communication-technologies-metrics/" TargetMode="External"/><Relationship Id="rId5" Type="http://schemas.openxmlformats.org/officeDocument/2006/relationships/hyperlink" Target="https://docs.google.com/spreadsheets/d/1EM_YfPCHXV7BNHRdlUaj0_x6E75tMZblSppfhlmfJgQ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2017-08-31T17:23:00Z</dcterms:created>
  <dcterms:modified xsi:type="dcterms:W3CDTF">2017-08-31T17:23:00Z</dcterms:modified>
</cp:coreProperties>
</file>