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BB9" w:rsidRDefault="00E0788E">
      <w:pPr>
        <w:pStyle w:val="Heading1"/>
        <w:contextualSpacing w:val="0"/>
        <w:jc w:val="center"/>
      </w:pPr>
      <w:bookmarkStart w:id="0" w:name="_6nvw8sv28227" w:colFirst="0" w:colLast="0"/>
      <w:bookmarkEnd w:id="0"/>
      <w:r>
        <w:t>Communication Technologies Advisory Group</w:t>
      </w:r>
    </w:p>
    <w:p w:rsidR="008C3684" w:rsidRPr="008C3684" w:rsidRDefault="008C3684" w:rsidP="008C3684">
      <w:pPr>
        <w:jc w:val="center"/>
        <w:rPr>
          <w:rFonts w:ascii="Trebuchet MS" w:hAnsi="Trebuchet MS"/>
          <w:sz w:val="32"/>
          <w:szCs w:val="32"/>
        </w:rPr>
      </w:pPr>
      <w:r w:rsidRPr="008C3684">
        <w:rPr>
          <w:rFonts w:ascii="Trebuchet MS" w:hAnsi="Trebuchet MS"/>
          <w:sz w:val="32"/>
          <w:szCs w:val="32"/>
        </w:rPr>
        <w:t>Notes</w:t>
      </w:r>
    </w:p>
    <w:p w:rsidR="001D2BB9" w:rsidRDefault="00E0788E">
      <w:pPr>
        <w:pStyle w:val="Heading1"/>
        <w:contextualSpacing w:val="0"/>
        <w:jc w:val="center"/>
      </w:pPr>
      <w:bookmarkStart w:id="1" w:name="_5kdbckkrdnib" w:colFirst="0" w:colLast="0"/>
      <w:bookmarkEnd w:id="1"/>
      <w:r>
        <w:t>April 6, 2017</w:t>
      </w:r>
      <w:bookmarkStart w:id="2" w:name="_GoBack"/>
      <w:bookmarkEnd w:id="2"/>
    </w:p>
    <w:p w:rsidR="00237E16" w:rsidRDefault="00237E16">
      <w:pPr>
        <w:pStyle w:val="Heading1"/>
        <w:contextualSpacing w:val="0"/>
        <w:rPr>
          <w:rFonts w:ascii="Arial" w:eastAsia="Arial" w:hAnsi="Arial" w:cs="Arial"/>
          <w:b/>
          <w:sz w:val="24"/>
          <w:szCs w:val="24"/>
        </w:rPr>
      </w:pPr>
      <w:bookmarkStart w:id="3" w:name="_pb57y2xxbkn2" w:colFirst="0" w:colLast="0"/>
      <w:bookmarkEnd w:id="3"/>
    </w:p>
    <w:p w:rsidR="00166CD8" w:rsidRPr="00166CD8" w:rsidRDefault="00237E16" w:rsidP="00166CD8">
      <w:pPr>
        <w:pStyle w:val="Heading1"/>
        <w:contextualSpacing w:val="0"/>
        <w:rPr>
          <w:rFonts w:ascii="Arial" w:eastAsia="Arial" w:hAnsi="Arial" w:cs="Arial"/>
          <w:sz w:val="24"/>
          <w:szCs w:val="24"/>
        </w:rPr>
      </w:pPr>
      <w:r w:rsidRPr="00237E16">
        <w:rPr>
          <w:rFonts w:ascii="Arial" w:eastAsia="Arial" w:hAnsi="Arial" w:cs="Arial"/>
          <w:sz w:val="24"/>
          <w:szCs w:val="24"/>
        </w:rPr>
        <w:t xml:space="preserve">Franklin Finch, Ed Rogers, Jill Sexton, Josh </w:t>
      </w:r>
      <w:proofErr w:type="spellStart"/>
      <w:r w:rsidRPr="00237E16">
        <w:rPr>
          <w:rFonts w:ascii="Arial" w:eastAsia="Arial" w:hAnsi="Arial" w:cs="Arial"/>
          <w:sz w:val="24"/>
          <w:szCs w:val="24"/>
        </w:rPr>
        <w:t>Gira</w:t>
      </w:r>
      <w:proofErr w:type="spellEnd"/>
      <w:r w:rsidRPr="00237E16">
        <w:rPr>
          <w:rFonts w:ascii="Arial" w:eastAsia="Arial" w:hAnsi="Arial" w:cs="Arial"/>
          <w:sz w:val="24"/>
          <w:szCs w:val="24"/>
        </w:rPr>
        <w:t xml:space="preserve">, VJ Tailor, Alan Galloway, Greg James, Kevin Lee, David </w:t>
      </w:r>
      <w:proofErr w:type="spellStart"/>
      <w:r w:rsidRPr="00237E16">
        <w:rPr>
          <w:rFonts w:ascii="Arial" w:eastAsia="Arial" w:hAnsi="Arial" w:cs="Arial"/>
          <w:sz w:val="24"/>
          <w:szCs w:val="24"/>
        </w:rPr>
        <w:t>Ladrie</w:t>
      </w:r>
      <w:proofErr w:type="spellEnd"/>
      <w:r w:rsidRPr="00237E16">
        <w:rPr>
          <w:rFonts w:ascii="Arial" w:eastAsia="Arial" w:hAnsi="Arial" w:cs="Arial"/>
          <w:sz w:val="24"/>
          <w:szCs w:val="24"/>
        </w:rPr>
        <w:t xml:space="preserve">, Debbie </w:t>
      </w:r>
      <w:proofErr w:type="spellStart"/>
      <w:r w:rsidRPr="00237E16">
        <w:rPr>
          <w:rFonts w:ascii="Arial" w:eastAsia="Arial" w:hAnsi="Arial" w:cs="Arial"/>
          <w:sz w:val="24"/>
          <w:szCs w:val="24"/>
        </w:rPr>
        <w:t>Carraway</w:t>
      </w:r>
      <w:proofErr w:type="spellEnd"/>
      <w:r w:rsidRPr="00237E16">
        <w:rPr>
          <w:rFonts w:ascii="Arial" w:eastAsia="Arial" w:hAnsi="Arial" w:cs="Arial"/>
          <w:sz w:val="24"/>
          <w:szCs w:val="24"/>
        </w:rPr>
        <w:t xml:space="preserve">, Steven Neal, Marianne Collins, Chris </w:t>
      </w:r>
      <w:proofErr w:type="spellStart"/>
      <w:r w:rsidRPr="00237E16">
        <w:rPr>
          <w:rFonts w:ascii="Arial" w:eastAsia="Arial" w:hAnsi="Arial" w:cs="Arial"/>
          <w:sz w:val="24"/>
          <w:szCs w:val="24"/>
        </w:rPr>
        <w:t>Eichman</w:t>
      </w:r>
      <w:proofErr w:type="spellEnd"/>
      <w:r w:rsidR="00166CD8">
        <w:rPr>
          <w:rFonts w:ascii="Arial" w:eastAsia="Arial" w:hAnsi="Arial" w:cs="Arial"/>
          <w:sz w:val="24"/>
          <w:szCs w:val="24"/>
        </w:rPr>
        <w:t>, Greg Sparks</w:t>
      </w:r>
    </w:p>
    <w:p w:rsidR="00237E16" w:rsidRDefault="00237E16">
      <w:pPr>
        <w:pStyle w:val="Heading1"/>
        <w:contextualSpacing w:val="0"/>
        <w:rPr>
          <w:rFonts w:ascii="Arial" w:eastAsia="Arial" w:hAnsi="Arial" w:cs="Arial"/>
          <w:b/>
          <w:sz w:val="24"/>
          <w:szCs w:val="24"/>
        </w:rPr>
      </w:pPr>
    </w:p>
    <w:p w:rsidR="001D2BB9" w:rsidRDefault="00E0788E">
      <w:pPr>
        <w:pStyle w:val="Heading1"/>
        <w:contextualSpacing w:val="0"/>
        <w:rPr>
          <w:rFonts w:ascii="Arial" w:eastAsia="Arial" w:hAnsi="Arial" w:cs="Arial"/>
          <w:b/>
          <w:sz w:val="24"/>
          <w:szCs w:val="24"/>
        </w:rPr>
      </w:pPr>
      <w:r>
        <w:rPr>
          <w:rFonts w:ascii="Arial" w:eastAsia="Arial" w:hAnsi="Arial" w:cs="Arial"/>
          <w:b/>
          <w:sz w:val="24"/>
          <w:szCs w:val="24"/>
        </w:rPr>
        <w:t>Welcome</w:t>
      </w:r>
    </w:p>
    <w:p w:rsidR="001D2BB9" w:rsidRDefault="00E0788E">
      <w:pPr>
        <w:pStyle w:val="Heading2"/>
        <w:spacing w:before="360" w:after="80"/>
        <w:contextualSpacing w:val="0"/>
        <w:rPr>
          <w:rFonts w:ascii="Arial" w:eastAsia="Arial" w:hAnsi="Arial" w:cs="Arial"/>
          <w:sz w:val="24"/>
          <w:szCs w:val="24"/>
        </w:rPr>
      </w:pPr>
      <w:bookmarkStart w:id="4" w:name="_l6gbjyapul15" w:colFirst="0" w:colLast="0"/>
      <w:bookmarkEnd w:id="4"/>
      <w:r>
        <w:rPr>
          <w:rFonts w:ascii="Arial" w:eastAsia="Arial" w:hAnsi="Arial" w:cs="Arial"/>
          <w:sz w:val="24"/>
          <w:szCs w:val="24"/>
        </w:rPr>
        <w:t>Staffing Update</w:t>
      </w:r>
    </w:p>
    <w:p w:rsidR="001D2BB9" w:rsidRDefault="00E0788E">
      <w:pPr>
        <w:numPr>
          <w:ilvl w:val="0"/>
          <w:numId w:val="10"/>
        </w:numPr>
        <w:ind w:hanging="360"/>
        <w:contextualSpacing/>
      </w:pPr>
      <w:r>
        <w:t>Welcome Stephen Neal - new Senior Network Engineer - access layer focus</w:t>
      </w:r>
    </w:p>
    <w:p w:rsidR="001D2BB9" w:rsidRPr="00144B83" w:rsidRDefault="00E0788E">
      <w:pPr>
        <w:pStyle w:val="Heading2"/>
        <w:spacing w:before="360" w:after="80"/>
        <w:contextualSpacing w:val="0"/>
        <w:rPr>
          <w:rFonts w:ascii="Arial" w:eastAsia="Arial" w:hAnsi="Arial" w:cs="Arial"/>
          <w:b w:val="0"/>
          <w:sz w:val="24"/>
          <w:szCs w:val="24"/>
        </w:rPr>
      </w:pPr>
      <w:bookmarkStart w:id="5" w:name="_7xvhc0xzfxud" w:colFirst="0" w:colLast="0"/>
      <w:bookmarkEnd w:id="5"/>
      <w:r>
        <w:rPr>
          <w:rFonts w:ascii="Arial" w:eastAsia="Arial" w:hAnsi="Arial" w:cs="Arial"/>
          <w:sz w:val="24"/>
          <w:szCs w:val="24"/>
        </w:rPr>
        <w:t>CATV</w:t>
      </w:r>
      <w:r w:rsidR="00144B83">
        <w:rPr>
          <w:rFonts w:ascii="Arial" w:eastAsia="Arial" w:hAnsi="Arial" w:cs="Arial"/>
          <w:sz w:val="24"/>
          <w:szCs w:val="24"/>
        </w:rPr>
        <w:t>-</w:t>
      </w:r>
      <w:r w:rsidR="00144B83" w:rsidRPr="00144B83">
        <w:rPr>
          <w:rFonts w:ascii="Arial" w:eastAsia="Arial" w:hAnsi="Arial" w:cs="Arial"/>
          <w:b w:val="0"/>
          <w:sz w:val="24"/>
          <w:szCs w:val="24"/>
        </w:rPr>
        <w:t>Students are not ready to thro</w:t>
      </w:r>
      <w:r w:rsidR="00144B83">
        <w:rPr>
          <w:rFonts w:ascii="Arial" w:eastAsia="Arial" w:hAnsi="Arial" w:cs="Arial"/>
          <w:b w:val="0"/>
          <w:sz w:val="24"/>
          <w:szCs w:val="24"/>
        </w:rPr>
        <w:t>w</w:t>
      </w:r>
      <w:r w:rsidR="00144B83" w:rsidRPr="00144B83">
        <w:rPr>
          <w:rFonts w:ascii="Arial" w:eastAsia="Arial" w:hAnsi="Arial" w:cs="Arial"/>
          <w:b w:val="0"/>
          <w:sz w:val="24"/>
          <w:szCs w:val="24"/>
        </w:rPr>
        <w:t xml:space="preserve"> it out yet-one year left on current contract</w:t>
      </w:r>
    </w:p>
    <w:p w:rsidR="001D2BB9" w:rsidRDefault="00E0788E">
      <w:pPr>
        <w:rPr>
          <w:sz w:val="24"/>
          <w:szCs w:val="24"/>
        </w:rPr>
      </w:pPr>
      <w:r>
        <w:rPr>
          <w:sz w:val="24"/>
          <w:szCs w:val="24"/>
        </w:rPr>
        <w:t xml:space="preserve"> </w:t>
      </w:r>
    </w:p>
    <w:p w:rsidR="001D2BB9" w:rsidRDefault="00E0788E">
      <w:pPr>
        <w:rPr>
          <w:sz w:val="24"/>
          <w:szCs w:val="24"/>
        </w:rPr>
      </w:pPr>
      <w:r>
        <w:rPr>
          <w:b/>
          <w:sz w:val="24"/>
          <w:szCs w:val="24"/>
        </w:rPr>
        <w:t>MDFs</w:t>
      </w:r>
    </w:p>
    <w:p w:rsidR="001D2BB9" w:rsidRDefault="00E0788E">
      <w:pPr>
        <w:numPr>
          <w:ilvl w:val="0"/>
          <w:numId w:val="11"/>
        </w:numPr>
        <w:ind w:hanging="360"/>
        <w:contextualSpacing/>
        <w:rPr>
          <w:sz w:val="24"/>
          <w:szCs w:val="24"/>
        </w:rPr>
      </w:pPr>
      <w:r>
        <w:rPr>
          <w:sz w:val="24"/>
          <w:szCs w:val="24"/>
        </w:rPr>
        <w:t xml:space="preserve">CMDF - </w:t>
      </w:r>
      <w:proofErr w:type="spellStart"/>
      <w:r>
        <w:rPr>
          <w:sz w:val="24"/>
          <w:szCs w:val="24"/>
        </w:rPr>
        <w:t>Add’l</w:t>
      </w:r>
      <w:proofErr w:type="spellEnd"/>
      <w:r>
        <w:rPr>
          <w:sz w:val="24"/>
          <w:szCs w:val="24"/>
        </w:rPr>
        <w:t xml:space="preserve"> HVAC redundancy - project complete </w:t>
      </w:r>
    </w:p>
    <w:p w:rsidR="001D2BB9" w:rsidRDefault="00E0788E">
      <w:pPr>
        <w:rPr>
          <w:sz w:val="24"/>
          <w:szCs w:val="24"/>
        </w:rPr>
      </w:pPr>
      <w:r>
        <w:rPr>
          <w:sz w:val="24"/>
          <w:szCs w:val="24"/>
        </w:rPr>
        <w:t xml:space="preserve"> </w:t>
      </w:r>
    </w:p>
    <w:p w:rsidR="001D2BB9" w:rsidRDefault="00E0788E">
      <w:pPr>
        <w:rPr>
          <w:sz w:val="24"/>
          <w:szCs w:val="24"/>
        </w:rPr>
      </w:pPr>
      <w:r>
        <w:rPr>
          <w:b/>
          <w:sz w:val="24"/>
          <w:szCs w:val="24"/>
        </w:rPr>
        <w:t>Infrastructure Records</w:t>
      </w:r>
      <w:r w:rsidR="00144B83">
        <w:rPr>
          <w:b/>
          <w:sz w:val="24"/>
          <w:szCs w:val="24"/>
        </w:rPr>
        <w:t xml:space="preserve"> Stats</w:t>
      </w:r>
    </w:p>
    <w:p w:rsidR="001D2BB9" w:rsidRDefault="00E0788E">
      <w:pPr>
        <w:numPr>
          <w:ilvl w:val="0"/>
          <w:numId w:val="5"/>
        </w:numPr>
        <w:ind w:hanging="360"/>
        <w:contextualSpacing/>
        <w:rPr>
          <w:sz w:val="24"/>
          <w:szCs w:val="24"/>
        </w:rPr>
      </w:pPr>
      <w:r>
        <w:rPr>
          <w:sz w:val="24"/>
          <w:szCs w:val="24"/>
        </w:rPr>
        <w:t>Wireless maps development in progress (196/201 buildings loaded)</w:t>
      </w:r>
    </w:p>
    <w:p w:rsidR="001D2BB9" w:rsidRDefault="00E0788E">
      <w:pPr>
        <w:numPr>
          <w:ilvl w:val="0"/>
          <w:numId w:val="5"/>
        </w:numPr>
        <w:ind w:hanging="360"/>
        <w:contextualSpacing/>
        <w:rPr>
          <w:sz w:val="24"/>
          <w:szCs w:val="24"/>
        </w:rPr>
      </w:pPr>
      <w:proofErr w:type="gramStart"/>
      <w:r>
        <w:rPr>
          <w:sz w:val="24"/>
          <w:szCs w:val="24"/>
        </w:rPr>
        <w:t>260</w:t>
      </w:r>
      <w:proofErr w:type="gramEnd"/>
      <w:r>
        <w:rPr>
          <w:sz w:val="24"/>
          <w:szCs w:val="24"/>
        </w:rPr>
        <w:t xml:space="preserve"> buildings (42,500 outlets) in PLA ground.</w:t>
      </w:r>
    </w:p>
    <w:p w:rsidR="00144B83" w:rsidRDefault="00144B83" w:rsidP="00144B83">
      <w:pPr>
        <w:ind w:left="720"/>
        <w:contextualSpacing/>
        <w:rPr>
          <w:sz w:val="24"/>
          <w:szCs w:val="24"/>
        </w:rPr>
      </w:pPr>
      <w:proofErr w:type="spellStart"/>
      <w:r>
        <w:rPr>
          <w:sz w:val="24"/>
          <w:szCs w:val="24"/>
        </w:rPr>
        <w:t>Comtech</w:t>
      </w:r>
      <w:proofErr w:type="spellEnd"/>
      <w:r>
        <w:rPr>
          <w:sz w:val="24"/>
          <w:szCs w:val="24"/>
        </w:rPr>
        <w:t xml:space="preserve"> will be replacing </w:t>
      </w:r>
      <w:proofErr w:type="spellStart"/>
      <w:r>
        <w:rPr>
          <w:sz w:val="24"/>
          <w:szCs w:val="24"/>
        </w:rPr>
        <w:t>Itracs</w:t>
      </w:r>
      <w:proofErr w:type="spellEnd"/>
      <w:r>
        <w:rPr>
          <w:sz w:val="24"/>
          <w:szCs w:val="24"/>
        </w:rPr>
        <w:t xml:space="preserve"> and writing on package</w:t>
      </w:r>
    </w:p>
    <w:p w:rsidR="001D2BB9" w:rsidRDefault="00E0788E">
      <w:pPr>
        <w:rPr>
          <w:sz w:val="24"/>
          <w:szCs w:val="24"/>
        </w:rPr>
      </w:pPr>
      <w:r>
        <w:rPr>
          <w:sz w:val="24"/>
          <w:szCs w:val="24"/>
        </w:rPr>
        <w:t xml:space="preserve"> </w:t>
      </w:r>
    </w:p>
    <w:p w:rsidR="001D2BB9" w:rsidRDefault="00E0788E">
      <w:pPr>
        <w:rPr>
          <w:b/>
          <w:sz w:val="24"/>
          <w:szCs w:val="24"/>
        </w:rPr>
      </w:pPr>
      <w:r>
        <w:rPr>
          <w:b/>
          <w:sz w:val="24"/>
          <w:szCs w:val="24"/>
        </w:rPr>
        <w:t>Building Infrastructure Projects</w:t>
      </w:r>
    </w:p>
    <w:p w:rsidR="001D2BB9" w:rsidRDefault="00E0788E">
      <w:pPr>
        <w:numPr>
          <w:ilvl w:val="0"/>
          <w:numId w:val="7"/>
        </w:numPr>
        <w:ind w:hanging="360"/>
        <w:contextualSpacing/>
        <w:rPr>
          <w:sz w:val="24"/>
          <w:szCs w:val="24"/>
        </w:rPr>
      </w:pPr>
      <w:r>
        <w:rPr>
          <w:sz w:val="24"/>
          <w:szCs w:val="24"/>
        </w:rPr>
        <w:t>In construction: MRC, Gardner/</w:t>
      </w:r>
      <w:proofErr w:type="spellStart"/>
      <w:r>
        <w:rPr>
          <w:sz w:val="24"/>
          <w:szCs w:val="24"/>
        </w:rPr>
        <w:t>Bostian</w:t>
      </w:r>
      <w:proofErr w:type="spellEnd"/>
      <w:r>
        <w:rPr>
          <w:sz w:val="24"/>
          <w:szCs w:val="24"/>
        </w:rPr>
        <w:t>/</w:t>
      </w:r>
      <w:proofErr w:type="spellStart"/>
      <w:r>
        <w:rPr>
          <w:sz w:val="24"/>
          <w:szCs w:val="24"/>
        </w:rPr>
        <w:t>Phytotron,Winston</w:t>
      </w:r>
      <w:proofErr w:type="spellEnd"/>
      <w:r>
        <w:rPr>
          <w:sz w:val="24"/>
          <w:szCs w:val="24"/>
        </w:rPr>
        <w:t>/Caldwell/Tompkins</w:t>
      </w:r>
    </w:p>
    <w:p w:rsidR="001D2BB9" w:rsidRDefault="00E0788E">
      <w:pPr>
        <w:numPr>
          <w:ilvl w:val="0"/>
          <w:numId w:val="7"/>
        </w:numPr>
        <w:ind w:hanging="360"/>
        <w:contextualSpacing/>
        <w:rPr>
          <w:sz w:val="24"/>
          <w:szCs w:val="24"/>
        </w:rPr>
      </w:pPr>
      <w:r>
        <w:rPr>
          <w:sz w:val="24"/>
          <w:szCs w:val="24"/>
        </w:rPr>
        <w:t>In bidding: North, Carroll, Metcalf</w:t>
      </w:r>
    </w:p>
    <w:p w:rsidR="001D2BB9" w:rsidRDefault="00E0788E">
      <w:pPr>
        <w:numPr>
          <w:ilvl w:val="0"/>
          <w:numId w:val="7"/>
        </w:numPr>
        <w:ind w:hanging="360"/>
        <w:contextualSpacing/>
        <w:rPr>
          <w:sz w:val="24"/>
          <w:szCs w:val="24"/>
        </w:rPr>
      </w:pPr>
      <w:r>
        <w:rPr>
          <w:sz w:val="24"/>
          <w:szCs w:val="24"/>
        </w:rPr>
        <w:t>In design: CVM Main, Biltmore</w:t>
      </w:r>
    </w:p>
    <w:p w:rsidR="001D2BB9" w:rsidRDefault="00E0788E">
      <w:pPr>
        <w:rPr>
          <w:b/>
          <w:sz w:val="24"/>
          <w:szCs w:val="24"/>
        </w:rPr>
      </w:pPr>
      <w:r>
        <w:rPr>
          <w:b/>
          <w:sz w:val="24"/>
          <w:szCs w:val="24"/>
        </w:rPr>
        <w:t xml:space="preserve"> </w:t>
      </w:r>
    </w:p>
    <w:p w:rsidR="001D2BB9" w:rsidRDefault="00E0788E">
      <w:pPr>
        <w:rPr>
          <w:sz w:val="24"/>
          <w:szCs w:val="24"/>
        </w:rPr>
      </w:pPr>
      <w:r>
        <w:rPr>
          <w:b/>
          <w:sz w:val="24"/>
          <w:szCs w:val="24"/>
        </w:rPr>
        <w:t xml:space="preserve">UPS - </w:t>
      </w:r>
      <w:r>
        <w:rPr>
          <w:sz w:val="24"/>
          <w:szCs w:val="24"/>
        </w:rPr>
        <w:t xml:space="preserve">Replacement project </w:t>
      </w:r>
      <w:r w:rsidR="00390F70">
        <w:rPr>
          <w:sz w:val="24"/>
          <w:szCs w:val="24"/>
        </w:rPr>
        <w:t>is complete</w:t>
      </w:r>
      <w:r>
        <w:rPr>
          <w:sz w:val="24"/>
          <w:szCs w:val="24"/>
        </w:rPr>
        <w:t xml:space="preserve"> for this fiscal year</w:t>
      </w:r>
    </w:p>
    <w:p w:rsidR="001D2BB9" w:rsidRDefault="00E0788E">
      <w:pPr>
        <w:rPr>
          <w:b/>
          <w:sz w:val="24"/>
          <w:szCs w:val="24"/>
        </w:rPr>
      </w:pPr>
      <w:r>
        <w:rPr>
          <w:b/>
          <w:sz w:val="24"/>
          <w:szCs w:val="24"/>
        </w:rPr>
        <w:t xml:space="preserve"> </w:t>
      </w:r>
    </w:p>
    <w:p w:rsidR="001D2BB9" w:rsidRDefault="00E0788E">
      <w:pPr>
        <w:rPr>
          <w:sz w:val="24"/>
          <w:szCs w:val="24"/>
        </w:rPr>
      </w:pPr>
      <w:r>
        <w:rPr>
          <w:b/>
          <w:sz w:val="24"/>
          <w:szCs w:val="24"/>
        </w:rPr>
        <w:t>Campus Network</w:t>
      </w:r>
    </w:p>
    <w:p w:rsidR="001D2BB9" w:rsidRDefault="00E0788E">
      <w:pPr>
        <w:numPr>
          <w:ilvl w:val="0"/>
          <w:numId w:val="15"/>
        </w:numPr>
        <w:ind w:hanging="360"/>
        <w:contextualSpacing/>
        <w:rPr>
          <w:sz w:val="24"/>
          <w:szCs w:val="24"/>
        </w:rPr>
      </w:pPr>
      <w:r>
        <w:rPr>
          <w:sz w:val="24"/>
          <w:szCs w:val="24"/>
        </w:rPr>
        <w:t>Centrex Replacement NMDF (under construction)</w:t>
      </w:r>
      <w:r w:rsidR="00390F70">
        <w:rPr>
          <w:sz w:val="24"/>
          <w:szCs w:val="24"/>
        </w:rPr>
        <w:t xml:space="preserve"> is moving forward</w:t>
      </w:r>
    </w:p>
    <w:p w:rsidR="00390F70" w:rsidRDefault="00390F70" w:rsidP="00390F70">
      <w:pPr>
        <w:ind w:left="1440"/>
        <w:contextualSpacing/>
        <w:rPr>
          <w:sz w:val="24"/>
          <w:szCs w:val="24"/>
        </w:rPr>
      </w:pPr>
      <w:r>
        <w:rPr>
          <w:sz w:val="24"/>
          <w:szCs w:val="24"/>
        </w:rPr>
        <w:t>North campus is 85% complete</w:t>
      </w:r>
    </w:p>
    <w:p w:rsidR="001D2BB9" w:rsidRDefault="00E0788E">
      <w:pPr>
        <w:numPr>
          <w:ilvl w:val="0"/>
          <w:numId w:val="15"/>
        </w:numPr>
        <w:ind w:hanging="360"/>
        <w:contextualSpacing/>
        <w:rPr>
          <w:sz w:val="24"/>
          <w:szCs w:val="24"/>
        </w:rPr>
      </w:pPr>
      <w:r>
        <w:rPr>
          <w:sz w:val="24"/>
          <w:szCs w:val="24"/>
        </w:rPr>
        <w:t>Backbone IOS maintenance - To be determined</w:t>
      </w:r>
    </w:p>
    <w:p w:rsidR="001D2BB9" w:rsidRDefault="00E0788E">
      <w:pPr>
        <w:numPr>
          <w:ilvl w:val="0"/>
          <w:numId w:val="15"/>
        </w:numPr>
        <w:ind w:hanging="360"/>
        <w:contextualSpacing/>
        <w:rPr>
          <w:sz w:val="24"/>
          <w:szCs w:val="24"/>
        </w:rPr>
      </w:pPr>
      <w:r>
        <w:rPr>
          <w:sz w:val="24"/>
          <w:szCs w:val="24"/>
        </w:rPr>
        <w:t xml:space="preserve">New alternate fiber route Main Campus to CVM, </w:t>
      </w:r>
      <w:proofErr w:type="spellStart"/>
      <w:r>
        <w:rPr>
          <w:sz w:val="24"/>
          <w:szCs w:val="24"/>
        </w:rPr>
        <w:t>ductbanks</w:t>
      </w:r>
      <w:proofErr w:type="spellEnd"/>
    </w:p>
    <w:p w:rsidR="001D2BB9" w:rsidRDefault="00E0788E">
      <w:pPr>
        <w:numPr>
          <w:ilvl w:val="0"/>
          <w:numId w:val="15"/>
        </w:numPr>
        <w:ind w:hanging="360"/>
        <w:contextualSpacing/>
        <w:rPr>
          <w:sz w:val="24"/>
          <w:szCs w:val="24"/>
        </w:rPr>
      </w:pPr>
      <w:r>
        <w:rPr>
          <w:sz w:val="24"/>
          <w:szCs w:val="24"/>
        </w:rPr>
        <w:lastRenderedPageBreak/>
        <w:t>Firewall Service Module migration has started.  Working with CVM currently</w:t>
      </w:r>
    </w:p>
    <w:p w:rsidR="00390F70" w:rsidRDefault="00E0788E" w:rsidP="00E716D5">
      <w:pPr>
        <w:numPr>
          <w:ilvl w:val="0"/>
          <w:numId w:val="15"/>
        </w:numPr>
        <w:ind w:left="360" w:hanging="360"/>
        <w:contextualSpacing/>
        <w:rPr>
          <w:sz w:val="24"/>
          <w:szCs w:val="24"/>
        </w:rPr>
      </w:pPr>
      <w:r w:rsidRPr="00390F70">
        <w:rPr>
          <w:sz w:val="24"/>
          <w:szCs w:val="24"/>
        </w:rPr>
        <w:t>New network approach for new high bandwidth bui</w:t>
      </w:r>
      <w:r w:rsidR="00390F70" w:rsidRPr="00390F70">
        <w:rPr>
          <w:sz w:val="24"/>
          <w:szCs w:val="24"/>
        </w:rPr>
        <w:t xml:space="preserve">ldings (EB Oval, Plant Sciences </w:t>
      </w:r>
    </w:p>
    <w:p w:rsidR="001D2BB9" w:rsidRPr="00390F70" w:rsidRDefault="00390F70" w:rsidP="00390F70">
      <w:pPr>
        <w:pStyle w:val="ListParagraph"/>
        <w:numPr>
          <w:ilvl w:val="0"/>
          <w:numId w:val="15"/>
        </w:numPr>
        <w:rPr>
          <w:b/>
          <w:sz w:val="24"/>
          <w:szCs w:val="24"/>
        </w:rPr>
      </w:pPr>
      <w:r w:rsidRPr="00390F70">
        <w:rPr>
          <w:sz w:val="24"/>
          <w:szCs w:val="24"/>
        </w:rPr>
        <w:t xml:space="preserve">Draft PPR related to server room to share at the June CITD meeting </w:t>
      </w:r>
    </w:p>
    <w:p w:rsidR="00390F70" w:rsidRDefault="00390F70" w:rsidP="00390F70">
      <w:pPr>
        <w:ind w:left="1080"/>
        <w:contextualSpacing/>
        <w:rPr>
          <w:b/>
          <w:sz w:val="24"/>
          <w:szCs w:val="24"/>
        </w:rPr>
      </w:pPr>
    </w:p>
    <w:p w:rsidR="001D2BB9" w:rsidRDefault="00E0788E">
      <w:pPr>
        <w:rPr>
          <w:sz w:val="24"/>
          <w:szCs w:val="24"/>
        </w:rPr>
      </w:pPr>
      <w:r>
        <w:rPr>
          <w:b/>
          <w:sz w:val="24"/>
          <w:szCs w:val="24"/>
        </w:rPr>
        <w:t>Data Center</w:t>
      </w:r>
    </w:p>
    <w:p w:rsidR="001D2BB9" w:rsidRDefault="00E0788E">
      <w:pPr>
        <w:numPr>
          <w:ilvl w:val="0"/>
          <w:numId w:val="8"/>
        </w:numPr>
        <w:ind w:hanging="360"/>
        <w:contextualSpacing/>
        <w:rPr>
          <w:sz w:val="24"/>
          <w:szCs w:val="24"/>
        </w:rPr>
      </w:pPr>
      <w:r>
        <w:rPr>
          <w:sz w:val="24"/>
          <w:szCs w:val="24"/>
        </w:rPr>
        <w:t>New Primary Data Center - Developing rent vs. build model.</w:t>
      </w:r>
    </w:p>
    <w:p w:rsidR="001D2BB9" w:rsidRDefault="00E0788E">
      <w:pPr>
        <w:numPr>
          <w:ilvl w:val="0"/>
          <w:numId w:val="8"/>
        </w:numPr>
        <w:ind w:hanging="360"/>
        <w:contextualSpacing/>
        <w:rPr>
          <w:sz w:val="24"/>
          <w:szCs w:val="24"/>
        </w:rPr>
      </w:pPr>
      <w:r>
        <w:rPr>
          <w:sz w:val="24"/>
          <w:szCs w:val="24"/>
        </w:rPr>
        <w:t>Developing improved maintenance programs</w:t>
      </w:r>
    </w:p>
    <w:p w:rsidR="001D2BB9" w:rsidRDefault="001D2BB9">
      <w:pPr>
        <w:rPr>
          <w:b/>
          <w:sz w:val="24"/>
          <w:szCs w:val="24"/>
        </w:rPr>
      </w:pPr>
    </w:p>
    <w:p w:rsidR="001D2BB9" w:rsidRDefault="00E0788E">
      <w:pPr>
        <w:rPr>
          <w:b/>
          <w:sz w:val="24"/>
          <w:szCs w:val="24"/>
        </w:rPr>
      </w:pPr>
      <w:r>
        <w:rPr>
          <w:b/>
          <w:sz w:val="24"/>
          <w:szCs w:val="24"/>
        </w:rPr>
        <w:t>Access Layer</w:t>
      </w:r>
    </w:p>
    <w:p w:rsidR="001D2BB9" w:rsidRDefault="008C3684">
      <w:pPr>
        <w:numPr>
          <w:ilvl w:val="0"/>
          <w:numId w:val="9"/>
        </w:numPr>
        <w:ind w:hanging="360"/>
        <w:contextualSpacing/>
        <w:rPr>
          <w:sz w:val="24"/>
          <w:szCs w:val="24"/>
        </w:rPr>
      </w:pPr>
      <w:hyperlink r:id="rId5" w:anchor="gid=0">
        <w:r w:rsidR="00E0788E">
          <w:rPr>
            <w:color w:val="1155CC"/>
            <w:sz w:val="24"/>
            <w:szCs w:val="24"/>
            <w:u w:val="single"/>
          </w:rPr>
          <w:t>Building upgrades</w:t>
        </w:r>
      </w:hyperlink>
      <w:r w:rsidR="00E0788E">
        <w:rPr>
          <w:sz w:val="24"/>
          <w:szCs w:val="24"/>
        </w:rPr>
        <w:t xml:space="preserve"> - LMNOP project - 64% complete</w:t>
      </w:r>
    </w:p>
    <w:p w:rsidR="001D2BB9" w:rsidRDefault="00E0788E">
      <w:pPr>
        <w:numPr>
          <w:ilvl w:val="0"/>
          <w:numId w:val="9"/>
        </w:numPr>
        <w:ind w:hanging="360"/>
        <w:contextualSpacing/>
        <w:rPr>
          <w:sz w:val="24"/>
          <w:szCs w:val="24"/>
        </w:rPr>
      </w:pPr>
      <w:r>
        <w:rPr>
          <w:sz w:val="24"/>
          <w:szCs w:val="24"/>
        </w:rPr>
        <w:t>Access layer IOS upgrades - To be determined</w:t>
      </w:r>
    </w:p>
    <w:p w:rsidR="001D2BB9" w:rsidRDefault="00E0788E">
      <w:pPr>
        <w:numPr>
          <w:ilvl w:val="0"/>
          <w:numId w:val="9"/>
        </w:numPr>
        <w:ind w:hanging="360"/>
        <w:contextualSpacing/>
        <w:rPr>
          <w:sz w:val="24"/>
          <w:szCs w:val="24"/>
        </w:rPr>
      </w:pPr>
      <w:r>
        <w:rPr>
          <w:sz w:val="24"/>
          <w:szCs w:val="24"/>
        </w:rPr>
        <w:t>Internal designed projects - Park Shops, Friday Inst., Polk, Butler</w:t>
      </w:r>
    </w:p>
    <w:p w:rsidR="001D2BB9" w:rsidRDefault="00E0788E">
      <w:pPr>
        <w:numPr>
          <w:ilvl w:val="0"/>
          <w:numId w:val="9"/>
        </w:numPr>
        <w:ind w:hanging="360"/>
        <w:contextualSpacing/>
        <w:rPr>
          <w:sz w:val="24"/>
          <w:szCs w:val="24"/>
        </w:rPr>
      </w:pPr>
      <w:r>
        <w:rPr>
          <w:sz w:val="24"/>
          <w:szCs w:val="24"/>
        </w:rPr>
        <w:t>Installation of ASR 920 routers to start over the Summer in routed buildings: Talley, Campus Police, OSCAR Lab - Still delayed</w:t>
      </w:r>
    </w:p>
    <w:p w:rsidR="001D2BB9" w:rsidRDefault="001D2BB9">
      <w:pPr>
        <w:rPr>
          <w:sz w:val="24"/>
          <w:szCs w:val="24"/>
        </w:rPr>
      </w:pPr>
    </w:p>
    <w:p w:rsidR="001D2BB9" w:rsidRDefault="00E0788E">
      <w:pPr>
        <w:rPr>
          <w:b/>
          <w:sz w:val="24"/>
          <w:szCs w:val="24"/>
        </w:rPr>
      </w:pPr>
      <w:r>
        <w:rPr>
          <w:b/>
          <w:sz w:val="24"/>
          <w:szCs w:val="24"/>
        </w:rPr>
        <w:t>Cellular/mobile</w:t>
      </w:r>
    </w:p>
    <w:p w:rsidR="001D2BB9" w:rsidRDefault="00E0788E">
      <w:pPr>
        <w:numPr>
          <w:ilvl w:val="0"/>
          <w:numId w:val="2"/>
        </w:numPr>
        <w:ind w:hanging="360"/>
        <w:contextualSpacing/>
        <w:rPr>
          <w:sz w:val="24"/>
          <w:szCs w:val="24"/>
        </w:rPr>
      </w:pPr>
      <w:r>
        <w:rPr>
          <w:sz w:val="24"/>
          <w:szCs w:val="24"/>
        </w:rPr>
        <w:t>Verizon/</w:t>
      </w:r>
      <w:proofErr w:type="spellStart"/>
      <w:r>
        <w:rPr>
          <w:sz w:val="24"/>
          <w:szCs w:val="24"/>
        </w:rPr>
        <w:t>Spidercloud</w:t>
      </w:r>
      <w:proofErr w:type="spellEnd"/>
      <w:r>
        <w:rPr>
          <w:sz w:val="24"/>
          <w:szCs w:val="24"/>
        </w:rPr>
        <w:t xml:space="preserve"> - still working on campus-wide agreement.</w:t>
      </w:r>
    </w:p>
    <w:p w:rsidR="001D2BB9" w:rsidRDefault="00FC45D8">
      <w:pPr>
        <w:numPr>
          <w:ilvl w:val="0"/>
          <w:numId w:val="2"/>
        </w:numPr>
        <w:ind w:hanging="360"/>
        <w:contextualSpacing/>
        <w:rPr>
          <w:sz w:val="24"/>
          <w:szCs w:val="24"/>
        </w:rPr>
      </w:pPr>
      <w:r>
        <w:rPr>
          <w:sz w:val="24"/>
          <w:szCs w:val="24"/>
        </w:rPr>
        <w:t>More of the carriers (</w:t>
      </w:r>
      <w:r w:rsidR="00E0788E">
        <w:rPr>
          <w:sz w:val="24"/>
          <w:szCs w:val="24"/>
        </w:rPr>
        <w:t>Sprint, AT&amp;T, and Verizon</w:t>
      </w:r>
      <w:r>
        <w:rPr>
          <w:sz w:val="24"/>
          <w:szCs w:val="24"/>
        </w:rPr>
        <w:t>)</w:t>
      </w:r>
      <w:r w:rsidR="00E0788E">
        <w:rPr>
          <w:sz w:val="24"/>
          <w:szCs w:val="24"/>
        </w:rPr>
        <w:t xml:space="preserve"> want to improve campus outdoor coverage</w:t>
      </w:r>
      <w:r>
        <w:rPr>
          <w:sz w:val="24"/>
          <w:szCs w:val="24"/>
        </w:rPr>
        <w:t>-meetings scheduled</w:t>
      </w:r>
    </w:p>
    <w:p w:rsidR="001D2BB9" w:rsidRDefault="001D2BB9">
      <w:pPr>
        <w:rPr>
          <w:b/>
          <w:sz w:val="24"/>
          <w:szCs w:val="24"/>
        </w:rPr>
      </w:pPr>
    </w:p>
    <w:p w:rsidR="001D2BB9" w:rsidRDefault="00E0788E">
      <w:pPr>
        <w:rPr>
          <w:b/>
          <w:sz w:val="24"/>
          <w:szCs w:val="24"/>
        </w:rPr>
      </w:pPr>
      <w:r>
        <w:rPr>
          <w:b/>
          <w:sz w:val="24"/>
          <w:szCs w:val="24"/>
        </w:rPr>
        <w:t>IT Strategic Planning</w:t>
      </w:r>
    </w:p>
    <w:p w:rsidR="00FC45D8" w:rsidRDefault="00E0788E" w:rsidP="00566582">
      <w:pPr>
        <w:numPr>
          <w:ilvl w:val="0"/>
          <w:numId w:val="6"/>
        </w:numPr>
        <w:ind w:hanging="360"/>
        <w:contextualSpacing/>
        <w:rPr>
          <w:sz w:val="24"/>
          <w:szCs w:val="24"/>
        </w:rPr>
      </w:pPr>
      <w:r w:rsidRPr="00FC45D8">
        <w:rPr>
          <w:sz w:val="24"/>
          <w:szCs w:val="24"/>
        </w:rPr>
        <w:t>Focus on service portfolio</w:t>
      </w:r>
      <w:r w:rsidR="00FC45D8" w:rsidRPr="00FC45D8">
        <w:rPr>
          <w:sz w:val="24"/>
          <w:szCs w:val="24"/>
        </w:rPr>
        <w:t>-service planning (developed template within OIT to identify services and flush out all of what we do) Will be working with Evergreen an overall service planning consultant company familiar with Service</w:t>
      </w:r>
      <w:r w:rsidR="00FC45D8">
        <w:rPr>
          <w:sz w:val="24"/>
          <w:szCs w:val="24"/>
        </w:rPr>
        <w:t xml:space="preserve"> </w:t>
      </w:r>
      <w:r w:rsidR="00FC45D8" w:rsidRPr="00FC45D8">
        <w:rPr>
          <w:sz w:val="24"/>
          <w:szCs w:val="24"/>
        </w:rPr>
        <w:t>Now</w:t>
      </w:r>
    </w:p>
    <w:p w:rsidR="001D2BB9" w:rsidRDefault="00E0788E">
      <w:pPr>
        <w:rPr>
          <w:b/>
          <w:sz w:val="24"/>
          <w:szCs w:val="24"/>
        </w:rPr>
      </w:pPr>
      <w:r>
        <w:rPr>
          <w:b/>
          <w:sz w:val="24"/>
          <w:szCs w:val="24"/>
        </w:rPr>
        <w:t>Budget</w:t>
      </w:r>
    </w:p>
    <w:p w:rsidR="001D2BB9" w:rsidRDefault="00E0788E">
      <w:pPr>
        <w:numPr>
          <w:ilvl w:val="0"/>
          <w:numId w:val="14"/>
        </w:numPr>
        <w:ind w:hanging="360"/>
        <w:contextualSpacing/>
        <w:rPr>
          <w:sz w:val="24"/>
          <w:szCs w:val="24"/>
        </w:rPr>
      </w:pPr>
      <w:r>
        <w:rPr>
          <w:sz w:val="24"/>
          <w:szCs w:val="24"/>
        </w:rPr>
        <w:t>Primary focus for 17/18 remains upgrades to aging access layer</w:t>
      </w:r>
    </w:p>
    <w:p w:rsidR="001D2BB9" w:rsidRDefault="00E0788E">
      <w:pPr>
        <w:numPr>
          <w:ilvl w:val="0"/>
          <w:numId w:val="14"/>
        </w:numPr>
        <w:ind w:hanging="360"/>
        <w:contextualSpacing/>
        <w:rPr>
          <w:sz w:val="24"/>
          <w:szCs w:val="24"/>
        </w:rPr>
      </w:pPr>
      <w:r>
        <w:rPr>
          <w:sz w:val="24"/>
          <w:szCs w:val="24"/>
        </w:rPr>
        <w:t>10% increase each of the next 2 years to close the gap</w:t>
      </w:r>
    </w:p>
    <w:p w:rsidR="001D2BB9" w:rsidRDefault="00E0788E">
      <w:pPr>
        <w:numPr>
          <w:ilvl w:val="0"/>
          <w:numId w:val="14"/>
        </w:numPr>
        <w:ind w:hanging="360"/>
        <w:contextualSpacing/>
        <w:rPr>
          <w:sz w:val="24"/>
          <w:szCs w:val="24"/>
        </w:rPr>
      </w:pPr>
      <w:r>
        <w:rPr>
          <w:sz w:val="24"/>
          <w:szCs w:val="24"/>
        </w:rPr>
        <w:t>OIT are looking at services in the Network realm that can be cut-and asking CTAG for input</w:t>
      </w:r>
    </w:p>
    <w:p w:rsidR="001D2BB9" w:rsidRDefault="001D2BB9">
      <w:pPr>
        <w:rPr>
          <w:sz w:val="24"/>
          <w:szCs w:val="24"/>
        </w:rPr>
      </w:pPr>
    </w:p>
    <w:p w:rsidR="001D2BB9" w:rsidRDefault="00E0788E">
      <w:pPr>
        <w:rPr>
          <w:b/>
          <w:sz w:val="24"/>
          <w:szCs w:val="24"/>
        </w:rPr>
      </w:pPr>
      <w:r>
        <w:rPr>
          <w:b/>
          <w:sz w:val="24"/>
          <w:szCs w:val="24"/>
        </w:rPr>
        <w:t>Unified Communications</w:t>
      </w:r>
    </w:p>
    <w:p w:rsidR="001D2BB9" w:rsidRDefault="00E0788E">
      <w:pPr>
        <w:numPr>
          <w:ilvl w:val="0"/>
          <w:numId w:val="12"/>
        </w:numPr>
        <w:ind w:hanging="360"/>
        <w:contextualSpacing/>
        <w:rPr>
          <w:sz w:val="24"/>
          <w:szCs w:val="24"/>
        </w:rPr>
      </w:pPr>
      <w:r>
        <w:rPr>
          <w:sz w:val="24"/>
          <w:szCs w:val="24"/>
        </w:rPr>
        <w:t>UNCG and App State Updates</w:t>
      </w:r>
    </w:p>
    <w:p w:rsidR="001D2BB9" w:rsidRDefault="00E0788E">
      <w:pPr>
        <w:numPr>
          <w:ilvl w:val="0"/>
          <w:numId w:val="12"/>
        </w:numPr>
        <w:ind w:hanging="360"/>
        <w:contextualSpacing/>
        <w:rPr>
          <w:sz w:val="24"/>
          <w:szCs w:val="24"/>
        </w:rPr>
      </w:pPr>
      <w:r>
        <w:rPr>
          <w:sz w:val="24"/>
          <w:szCs w:val="24"/>
        </w:rPr>
        <w:t xml:space="preserve">PCR360 </w:t>
      </w:r>
    </w:p>
    <w:p w:rsidR="001D2BB9" w:rsidRDefault="001D2BB9">
      <w:pPr>
        <w:rPr>
          <w:sz w:val="24"/>
          <w:szCs w:val="24"/>
        </w:rPr>
      </w:pPr>
    </w:p>
    <w:p w:rsidR="001D2BB9" w:rsidRDefault="00E0788E">
      <w:pPr>
        <w:rPr>
          <w:b/>
          <w:sz w:val="24"/>
          <w:szCs w:val="24"/>
        </w:rPr>
      </w:pPr>
      <w:r>
        <w:rPr>
          <w:b/>
          <w:sz w:val="24"/>
          <w:szCs w:val="24"/>
        </w:rPr>
        <w:t>Systems &amp; Development</w:t>
      </w:r>
    </w:p>
    <w:p w:rsidR="001D2BB9" w:rsidRDefault="00E0788E">
      <w:pPr>
        <w:numPr>
          <w:ilvl w:val="0"/>
          <w:numId w:val="3"/>
        </w:numPr>
        <w:ind w:hanging="360"/>
        <w:contextualSpacing/>
        <w:rPr>
          <w:sz w:val="24"/>
          <w:szCs w:val="24"/>
        </w:rPr>
      </w:pPr>
      <w:r>
        <w:rPr>
          <w:sz w:val="24"/>
          <w:szCs w:val="24"/>
        </w:rPr>
        <w:t xml:space="preserve">RFP awarded for </w:t>
      </w:r>
      <w:proofErr w:type="spellStart"/>
      <w:r>
        <w:rPr>
          <w:sz w:val="24"/>
          <w:szCs w:val="24"/>
        </w:rPr>
        <w:t>AKiPS</w:t>
      </w:r>
      <w:proofErr w:type="spellEnd"/>
      <w:r>
        <w:rPr>
          <w:sz w:val="24"/>
          <w:szCs w:val="24"/>
        </w:rPr>
        <w:t>-web based trouble shooting tools</w:t>
      </w:r>
    </w:p>
    <w:p w:rsidR="001D2BB9" w:rsidRDefault="00E0788E">
      <w:pPr>
        <w:numPr>
          <w:ilvl w:val="0"/>
          <w:numId w:val="3"/>
        </w:numPr>
        <w:ind w:hanging="360"/>
        <w:contextualSpacing/>
        <w:rPr>
          <w:sz w:val="24"/>
          <w:szCs w:val="24"/>
        </w:rPr>
      </w:pPr>
      <w:r>
        <w:rPr>
          <w:sz w:val="24"/>
          <w:szCs w:val="24"/>
        </w:rPr>
        <w:t>Working on refresh of all Network Web Tools</w:t>
      </w:r>
    </w:p>
    <w:p w:rsidR="001D2BB9" w:rsidRDefault="00E0788E">
      <w:pPr>
        <w:numPr>
          <w:ilvl w:val="0"/>
          <w:numId w:val="3"/>
        </w:numPr>
        <w:ind w:hanging="360"/>
        <w:contextualSpacing/>
        <w:rPr>
          <w:sz w:val="24"/>
          <w:szCs w:val="24"/>
        </w:rPr>
      </w:pPr>
      <w:r>
        <w:rPr>
          <w:sz w:val="24"/>
          <w:szCs w:val="24"/>
        </w:rPr>
        <w:t xml:space="preserve">Planning for </w:t>
      </w:r>
      <w:proofErr w:type="spellStart"/>
      <w:r>
        <w:rPr>
          <w:sz w:val="24"/>
          <w:szCs w:val="24"/>
        </w:rPr>
        <w:t>iTRACS</w:t>
      </w:r>
      <w:proofErr w:type="spellEnd"/>
      <w:r>
        <w:rPr>
          <w:sz w:val="24"/>
          <w:szCs w:val="24"/>
        </w:rPr>
        <w:t xml:space="preserve"> replacement</w:t>
      </w:r>
    </w:p>
    <w:p w:rsidR="001D2BB9" w:rsidRDefault="00E0788E">
      <w:pPr>
        <w:pStyle w:val="Heading2"/>
        <w:spacing w:before="360" w:after="80"/>
        <w:contextualSpacing w:val="0"/>
        <w:rPr>
          <w:sz w:val="24"/>
          <w:szCs w:val="24"/>
        </w:rPr>
      </w:pPr>
      <w:bookmarkStart w:id="6" w:name="_13t8vihn02dw" w:colFirst="0" w:colLast="0"/>
      <w:bookmarkEnd w:id="6"/>
      <w:r>
        <w:rPr>
          <w:rFonts w:ascii="Arial" w:eastAsia="Arial" w:hAnsi="Arial" w:cs="Arial"/>
          <w:sz w:val="24"/>
          <w:szCs w:val="24"/>
        </w:rPr>
        <w:lastRenderedPageBreak/>
        <w:t xml:space="preserve"> </w:t>
      </w:r>
      <w:r>
        <w:rPr>
          <w:sz w:val="24"/>
          <w:szCs w:val="24"/>
        </w:rPr>
        <w:t>Wireless</w:t>
      </w:r>
    </w:p>
    <w:p w:rsidR="001D2BB9" w:rsidRDefault="00E0788E">
      <w:pPr>
        <w:numPr>
          <w:ilvl w:val="0"/>
          <w:numId w:val="4"/>
        </w:numPr>
        <w:ind w:hanging="360"/>
        <w:contextualSpacing/>
        <w:rPr>
          <w:sz w:val="24"/>
          <w:szCs w:val="24"/>
        </w:rPr>
      </w:pPr>
      <w:r>
        <w:rPr>
          <w:sz w:val="24"/>
          <w:szCs w:val="24"/>
        </w:rPr>
        <w:t>Classroom Coverage</w:t>
      </w:r>
    </w:p>
    <w:p w:rsidR="001D2BB9" w:rsidRDefault="00E0788E">
      <w:pPr>
        <w:numPr>
          <w:ilvl w:val="1"/>
          <w:numId w:val="4"/>
        </w:numPr>
        <w:ind w:hanging="360"/>
        <w:contextualSpacing/>
        <w:rPr>
          <w:sz w:val="24"/>
          <w:szCs w:val="24"/>
        </w:rPr>
      </w:pPr>
      <w:r>
        <w:rPr>
          <w:sz w:val="24"/>
          <w:szCs w:val="24"/>
        </w:rPr>
        <w:t>Recent conversation around needs exceeding current state (Top Hat)</w:t>
      </w:r>
    </w:p>
    <w:p w:rsidR="001D2BB9" w:rsidRDefault="00E0788E">
      <w:pPr>
        <w:numPr>
          <w:ilvl w:val="1"/>
          <w:numId w:val="4"/>
        </w:numPr>
        <w:ind w:hanging="360"/>
        <w:contextualSpacing/>
        <w:rPr>
          <w:sz w:val="24"/>
          <w:szCs w:val="24"/>
        </w:rPr>
      </w:pPr>
      <w:r>
        <w:rPr>
          <w:sz w:val="24"/>
          <w:szCs w:val="24"/>
        </w:rPr>
        <w:t>Reminder that we’re beginning to consider classroom wireless at a slow pace (~$100k annually) for FY18 and beyond</w:t>
      </w:r>
    </w:p>
    <w:p w:rsidR="001D2BB9" w:rsidRDefault="00E0788E">
      <w:pPr>
        <w:numPr>
          <w:ilvl w:val="0"/>
          <w:numId w:val="4"/>
        </w:numPr>
        <w:ind w:hanging="360"/>
        <w:contextualSpacing/>
        <w:rPr>
          <w:sz w:val="24"/>
          <w:szCs w:val="24"/>
        </w:rPr>
      </w:pPr>
      <w:r>
        <w:rPr>
          <w:sz w:val="24"/>
          <w:szCs w:val="24"/>
        </w:rPr>
        <w:t>Near Field Communication</w:t>
      </w:r>
    </w:p>
    <w:p w:rsidR="001D2BB9" w:rsidRDefault="00E0788E">
      <w:pPr>
        <w:numPr>
          <w:ilvl w:val="0"/>
          <w:numId w:val="4"/>
        </w:numPr>
        <w:ind w:hanging="360"/>
        <w:contextualSpacing/>
        <w:rPr>
          <w:sz w:val="24"/>
          <w:szCs w:val="24"/>
        </w:rPr>
      </w:pPr>
      <w:r>
        <w:rPr>
          <w:sz w:val="24"/>
          <w:szCs w:val="24"/>
        </w:rPr>
        <w:t>Hillsborough Bldg. - construction completed</w:t>
      </w:r>
    </w:p>
    <w:p w:rsidR="001D2BB9" w:rsidRDefault="00E0788E">
      <w:pPr>
        <w:numPr>
          <w:ilvl w:val="0"/>
          <w:numId w:val="4"/>
        </w:numPr>
        <w:ind w:hanging="360"/>
        <w:contextualSpacing/>
        <w:rPr>
          <w:sz w:val="24"/>
          <w:szCs w:val="24"/>
        </w:rPr>
      </w:pPr>
      <w:r>
        <w:rPr>
          <w:sz w:val="24"/>
          <w:szCs w:val="24"/>
        </w:rPr>
        <w:t>Residence Hall full wireless – phase 2 - Aruba bid awarded</w:t>
      </w:r>
    </w:p>
    <w:p w:rsidR="001D2BB9" w:rsidRDefault="00E0788E">
      <w:pPr>
        <w:numPr>
          <w:ilvl w:val="0"/>
          <w:numId w:val="4"/>
        </w:numPr>
        <w:ind w:hanging="360"/>
        <w:contextualSpacing/>
        <w:rPr>
          <w:sz w:val="24"/>
          <w:szCs w:val="24"/>
        </w:rPr>
      </w:pPr>
      <w:r>
        <w:rPr>
          <w:sz w:val="24"/>
          <w:szCs w:val="24"/>
        </w:rPr>
        <w:t>EDUROAM (secure SSID )</w:t>
      </w:r>
    </w:p>
    <w:p w:rsidR="001D2BB9" w:rsidRDefault="00E0788E">
      <w:pPr>
        <w:numPr>
          <w:ilvl w:val="1"/>
          <w:numId w:val="4"/>
        </w:numPr>
        <w:ind w:hanging="360"/>
        <w:contextualSpacing/>
        <w:rPr>
          <w:sz w:val="24"/>
          <w:szCs w:val="24"/>
        </w:rPr>
      </w:pPr>
      <w:r>
        <w:rPr>
          <w:sz w:val="24"/>
          <w:szCs w:val="24"/>
        </w:rPr>
        <w:t xml:space="preserve">Evaluating alternatives to </w:t>
      </w:r>
      <w:proofErr w:type="spellStart"/>
      <w:r>
        <w:rPr>
          <w:sz w:val="24"/>
          <w:szCs w:val="24"/>
        </w:rPr>
        <w:t>CloudPath</w:t>
      </w:r>
      <w:proofErr w:type="spellEnd"/>
    </w:p>
    <w:p w:rsidR="001D2BB9" w:rsidRDefault="00E0788E">
      <w:pPr>
        <w:numPr>
          <w:ilvl w:val="1"/>
          <w:numId w:val="4"/>
        </w:numPr>
        <w:ind w:hanging="360"/>
        <w:contextualSpacing/>
        <w:rPr>
          <w:sz w:val="24"/>
          <w:szCs w:val="24"/>
        </w:rPr>
      </w:pPr>
      <w:r>
        <w:rPr>
          <w:sz w:val="24"/>
          <w:szCs w:val="24"/>
        </w:rPr>
        <w:t xml:space="preserve">Given current issues, OIT will not be stressing </w:t>
      </w:r>
      <w:proofErr w:type="spellStart"/>
      <w:r>
        <w:rPr>
          <w:sz w:val="24"/>
          <w:szCs w:val="24"/>
        </w:rPr>
        <w:t>eduroam</w:t>
      </w:r>
      <w:proofErr w:type="spellEnd"/>
      <w:r>
        <w:rPr>
          <w:sz w:val="24"/>
          <w:szCs w:val="24"/>
        </w:rPr>
        <w:t xml:space="preserve"> as primary SSID</w:t>
      </w:r>
    </w:p>
    <w:p w:rsidR="001D2BB9" w:rsidRDefault="00E0788E">
      <w:pPr>
        <w:numPr>
          <w:ilvl w:val="1"/>
          <w:numId w:val="4"/>
        </w:numPr>
        <w:ind w:hanging="360"/>
        <w:contextualSpacing/>
        <w:rPr>
          <w:sz w:val="24"/>
          <w:szCs w:val="24"/>
        </w:rPr>
      </w:pPr>
      <w:r>
        <w:rPr>
          <w:sz w:val="24"/>
          <w:szCs w:val="24"/>
        </w:rPr>
        <w:t xml:space="preserve">Goal is to eventually transition as many stakeholders as possible to use this SSID </w:t>
      </w:r>
    </w:p>
    <w:p w:rsidR="001D2BB9" w:rsidRDefault="00E0788E">
      <w:pPr>
        <w:numPr>
          <w:ilvl w:val="2"/>
          <w:numId w:val="4"/>
        </w:numPr>
        <w:ind w:hanging="360"/>
        <w:contextualSpacing/>
        <w:rPr>
          <w:sz w:val="24"/>
          <w:szCs w:val="24"/>
        </w:rPr>
      </w:pPr>
      <w:r>
        <w:rPr>
          <w:sz w:val="24"/>
          <w:szCs w:val="24"/>
        </w:rPr>
        <w:t xml:space="preserve">1772 </w:t>
      </w:r>
      <w:proofErr w:type="spellStart"/>
      <w:r>
        <w:rPr>
          <w:sz w:val="24"/>
          <w:szCs w:val="24"/>
        </w:rPr>
        <w:t>eduroam</w:t>
      </w:r>
      <w:proofErr w:type="spellEnd"/>
      <w:r>
        <w:rPr>
          <w:sz w:val="24"/>
          <w:szCs w:val="24"/>
        </w:rPr>
        <w:t xml:space="preserve"> users in July</w:t>
      </w:r>
    </w:p>
    <w:p w:rsidR="001D2BB9" w:rsidRDefault="00E0788E">
      <w:pPr>
        <w:numPr>
          <w:ilvl w:val="2"/>
          <w:numId w:val="4"/>
        </w:numPr>
        <w:ind w:hanging="360"/>
        <w:contextualSpacing/>
        <w:rPr>
          <w:sz w:val="24"/>
          <w:szCs w:val="24"/>
        </w:rPr>
      </w:pPr>
      <w:r>
        <w:rPr>
          <w:sz w:val="24"/>
          <w:szCs w:val="24"/>
        </w:rPr>
        <w:t xml:space="preserve">3605 </w:t>
      </w:r>
      <w:proofErr w:type="spellStart"/>
      <w:r>
        <w:rPr>
          <w:sz w:val="24"/>
          <w:szCs w:val="24"/>
        </w:rPr>
        <w:t>eduroam</w:t>
      </w:r>
      <w:proofErr w:type="spellEnd"/>
      <w:r>
        <w:rPr>
          <w:sz w:val="24"/>
          <w:szCs w:val="24"/>
        </w:rPr>
        <w:t xml:space="preserve"> users in August</w:t>
      </w:r>
    </w:p>
    <w:p w:rsidR="001D2BB9" w:rsidRDefault="00E0788E">
      <w:pPr>
        <w:numPr>
          <w:ilvl w:val="2"/>
          <w:numId w:val="4"/>
        </w:numPr>
        <w:ind w:hanging="360"/>
        <w:contextualSpacing/>
        <w:rPr>
          <w:sz w:val="24"/>
          <w:szCs w:val="24"/>
        </w:rPr>
      </w:pPr>
      <w:r>
        <w:rPr>
          <w:sz w:val="24"/>
          <w:szCs w:val="24"/>
        </w:rPr>
        <w:t xml:space="preserve">23854 </w:t>
      </w:r>
      <w:proofErr w:type="spellStart"/>
      <w:r>
        <w:rPr>
          <w:sz w:val="24"/>
          <w:szCs w:val="24"/>
        </w:rPr>
        <w:t>eduroam</w:t>
      </w:r>
      <w:proofErr w:type="spellEnd"/>
      <w:r>
        <w:rPr>
          <w:sz w:val="24"/>
          <w:szCs w:val="24"/>
        </w:rPr>
        <w:t xml:space="preserve"> users in October</w:t>
      </w:r>
    </w:p>
    <w:p w:rsidR="001D2BB9" w:rsidRDefault="00E0788E">
      <w:pPr>
        <w:numPr>
          <w:ilvl w:val="2"/>
          <w:numId w:val="4"/>
        </w:numPr>
        <w:ind w:hanging="360"/>
        <w:contextualSpacing/>
        <w:rPr>
          <w:sz w:val="24"/>
          <w:szCs w:val="24"/>
        </w:rPr>
      </w:pPr>
      <w:r>
        <w:rPr>
          <w:sz w:val="24"/>
          <w:szCs w:val="24"/>
        </w:rPr>
        <w:t xml:space="preserve">26058 </w:t>
      </w:r>
      <w:proofErr w:type="spellStart"/>
      <w:r>
        <w:rPr>
          <w:sz w:val="24"/>
          <w:szCs w:val="24"/>
        </w:rPr>
        <w:t>eduroam</w:t>
      </w:r>
      <w:proofErr w:type="spellEnd"/>
      <w:r>
        <w:rPr>
          <w:sz w:val="24"/>
          <w:szCs w:val="24"/>
        </w:rPr>
        <w:t xml:space="preserve"> users in January</w:t>
      </w:r>
    </w:p>
    <w:p w:rsidR="001D2BB9" w:rsidRDefault="00E0788E">
      <w:pPr>
        <w:numPr>
          <w:ilvl w:val="2"/>
          <w:numId w:val="4"/>
        </w:numPr>
        <w:ind w:hanging="360"/>
        <w:contextualSpacing/>
        <w:rPr>
          <w:sz w:val="24"/>
          <w:szCs w:val="24"/>
        </w:rPr>
      </w:pPr>
      <w:r>
        <w:rPr>
          <w:sz w:val="24"/>
          <w:szCs w:val="24"/>
        </w:rPr>
        <w:t xml:space="preserve">26425 </w:t>
      </w:r>
      <w:proofErr w:type="spellStart"/>
      <w:r>
        <w:rPr>
          <w:sz w:val="24"/>
          <w:szCs w:val="24"/>
        </w:rPr>
        <w:t>eduroam</w:t>
      </w:r>
      <w:proofErr w:type="spellEnd"/>
      <w:r>
        <w:rPr>
          <w:sz w:val="24"/>
          <w:szCs w:val="24"/>
        </w:rPr>
        <w:t xml:space="preserve"> users in March</w:t>
      </w:r>
    </w:p>
    <w:p w:rsidR="001D2BB9" w:rsidRDefault="00E0788E">
      <w:pPr>
        <w:numPr>
          <w:ilvl w:val="1"/>
          <w:numId w:val="4"/>
        </w:numPr>
        <w:ind w:hanging="360"/>
        <w:contextualSpacing/>
        <w:rPr>
          <w:sz w:val="24"/>
          <w:szCs w:val="24"/>
        </w:rPr>
      </w:pPr>
      <w:r>
        <w:rPr>
          <w:sz w:val="24"/>
          <w:szCs w:val="24"/>
        </w:rPr>
        <w:t>Need to “beef up” documentation - particularly around trouble-shooting</w:t>
      </w:r>
    </w:p>
    <w:p w:rsidR="001D2BB9" w:rsidRDefault="00E0788E">
      <w:pPr>
        <w:numPr>
          <w:ilvl w:val="0"/>
          <w:numId w:val="4"/>
        </w:numPr>
        <w:ind w:hanging="360"/>
        <w:contextualSpacing/>
        <w:rPr>
          <w:sz w:val="24"/>
          <w:szCs w:val="24"/>
        </w:rPr>
      </w:pPr>
      <w:r>
        <w:rPr>
          <w:sz w:val="24"/>
          <w:szCs w:val="24"/>
        </w:rPr>
        <w:t xml:space="preserve">Now tracking wireless metrics as part of overall </w:t>
      </w:r>
      <w:hyperlink r:id="rId6">
        <w:r>
          <w:rPr>
            <w:color w:val="1155CC"/>
            <w:sz w:val="24"/>
            <w:szCs w:val="24"/>
            <w:u w:val="single"/>
          </w:rPr>
          <w:t>monthly metrics</w:t>
        </w:r>
      </w:hyperlink>
    </w:p>
    <w:p w:rsidR="001D2BB9" w:rsidRDefault="00E0788E">
      <w:pPr>
        <w:pStyle w:val="Heading3"/>
        <w:spacing w:before="280" w:after="80"/>
        <w:contextualSpacing w:val="0"/>
        <w:rPr>
          <w:rFonts w:ascii="Arial" w:eastAsia="Arial" w:hAnsi="Arial" w:cs="Arial"/>
          <w:color w:val="000000"/>
        </w:rPr>
      </w:pPr>
      <w:bookmarkStart w:id="7" w:name="_8nz7izdlmtc8" w:colFirst="0" w:colLast="0"/>
      <w:bookmarkEnd w:id="7"/>
      <w:r>
        <w:rPr>
          <w:rFonts w:ascii="Arial" w:eastAsia="Arial" w:hAnsi="Arial" w:cs="Arial"/>
          <w:color w:val="000000"/>
        </w:rPr>
        <w:t xml:space="preserve"> Parking Lot Items</w:t>
      </w:r>
    </w:p>
    <w:p w:rsidR="001D2BB9" w:rsidRDefault="00E0788E">
      <w:pPr>
        <w:numPr>
          <w:ilvl w:val="0"/>
          <w:numId w:val="1"/>
        </w:numPr>
        <w:ind w:hanging="360"/>
        <w:contextualSpacing/>
        <w:rPr>
          <w:sz w:val="24"/>
          <w:szCs w:val="24"/>
        </w:rPr>
      </w:pPr>
      <w:r>
        <w:rPr>
          <w:sz w:val="24"/>
          <w:szCs w:val="24"/>
        </w:rPr>
        <w:t xml:space="preserve">Routing licenses at the BDF level – when and how much should occupants pay? Interim solution is 50/50 when “desired”, </w:t>
      </w:r>
      <w:proofErr w:type="spellStart"/>
      <w:r>
        <w:rPr>
          <w:sz w:val="24"/>
          <w:szCs w:val="24"/>
        </w:rPr>
        <w:t>ComTech</w:t>
      </w:r>
      <w:proofErr w:type="spellEnd"/>
      <w:r>
        <w:rPr>
          <w:sz w:val="24"/>
          <w:szCs w:val="24"/>
        </w:rPr>
        <w:t xml:space="preserve"> funds when required</w:t>
      </w:r>
    </w:p>
    <w:p w:rsidR="001D2BB9" w:rsidRDefault="00E0788E">
      <w:pPr>
        <w:numPr>
          <w:ilvl w:val="0"/>
          <w:numId w:val="1"/>
        </w:numPr>
        <w:ind w:hanging="360"/>
        <w:contextualSpacing/>
        <w:rPr>
          <w:sz w:val="24"/>
          <w:szCs w:val="24"/>
        </w:rPr>
      </w:pPr>
      <w:r>
        <w:rPr>
          <w:sz w:val="24"/>
          <w:szCs w:val="24"/>
        </w:rPr>
        <w:t>“virtual data center” – what is it and who pays</w:t>
      </w:r>
    </w:p>
    <w:p w:rsidR="001D2BB9" w:rsidRDefault="00E0788E">
      <w:pPr>
        <w:numPr>
          <w:ilvl w:val="0"/>
          <w:numId w:val="1"/>
        </w:numPr>
        <w:ind w:hanging="360"/>
        <w:contextualSpacing/>
        <w:rPr>
          <w:sz w:val="24"/>
          <w:szCs w:val="24"/>
        </w:rPr>
      </w:pPr>
      <w:r>
        <w:rPr>
          <w:i/>
          <w:sz w:val="24"/>
          <w:szCs w:val="24"/>
        </w:rPr>
        <w:t xml:space="preserve"> </w:t>
      </w:r>
      <w:r>
        <w:rPr>
          <w:sz w:val="24"/>
          <w:szCs w:val="24"/>
        </w:rPr>
        <w:t>Funding for server rooms, higher capacity (10Gbs ports), etc.</w:t>
      </w:r>
    </w:p>
    <w:p w:rsidR="001D2BB9" w:rsidRDefault="00E0788E">
      <w:pPr>
        <w:pStyle w:val="Heading2"/>
        <w:spacing w:before="360" w:after="80"/>
        <w:contextualSpacing w:val="0"/>
        <w:rPr>
          <w:rFonts w:ascii="Arial" w:eastAsia="Arial" w:hAnsi="Arial" w:cs="Arial"/>
          <w:sz w:val="24"/>
          <w:szCs w:val="24"/>
        </w:rPr>
      </w:pPr>
      <w:bookmarkStart w:id="8" w:name="_gfd48qard3bg" w:colFirst="0" w:colLast="0"/>
      <w:bookmarkEnd w:id="8"/>
      <w:r>
        <w:rPr>
          <w:rFonts w:ascii="Arial" w:eastAsia="Arial" w:hAnsi="Arial" w:cs="Arial"/>
          <w:sz w:val="24"/>
          <w:szCs w:val="24"/>
        </w:rPr>
        <w:t xml:space="preserve"> Upcoming Meeting Dates</w:t>
      </w:r>
    </w:p>
    <w:p w:rsidR="001D2BB9" w:rsidRDefault="00E0788E">
      <w:pPr>
        <w:numPr>
          <w:ilvl w:val="0"/>
          <w:numId w:val="13"/>
        </w:numPr>
        <w:ind w:hanging="360"/>
        <w:contextualSpacing/>
        <w:rPr>
          <w:sz w:val="24"/>
          <w:szCs w:val="24"/>
        </w:rPr>
      </w:pPr>
      <w:r>
        <w:rPr>
          <w:sz w:val="24"/>
          <w:szCs w:val="24"/>
        </w:rPr>
        <w:t>Next CTAG Meeting  –  June 1, 2017 - 9:30, AFTC 106</w:t>
      </w:r>
    </w:p>
    <w:p w:rsidR="001D2BB9" w:rsidRDefault="00E0788E">
      <w:pPr>
        <w:numPr>
          <w:ilvl w:val="1"/>
          <w:numId w:val="13"/>
        </w:numPr>
        <w:ind w:hanging="360"/>
        <w:contextualSpacing/>
        <w:rPr>
          <w:sz w:val="24"/>
          <w:szCs w:val="24"/>
        </w:rPr>
      </w:pPr>
      <w:r>
        <w:rPr>
          <w:sz w:val="24"/>
          <w:szCs w:val="24"/>
        </w:rPr>
        <w:t>(May meeting likely canceled)</w:t>
      </w:r>
    </w:p>
    <w:p w:rsidR="001D2BB9" w:rsidRDefault="001D2BB9"/>
    <w:sectPr w:rsidR="001D2BB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76B7"/>
    <w:multiLevelType w:val="multilevel"/>
    <w:tmpl w:val="35FA22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98A22C1"/>
    <w:multiLevelType w:val="multilevel"/>
    <w:tmpl w:val="0BE6D2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E017C70"/>
    <w:multiLevelType w:val="multilevel"/>
    <w:tmpl w:val="3A9E0E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D075EF9"/>
    <w:multiLevelType w:val="multilevel"/>
    <w:tmpl w:val="5F2A52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0A22C64"/>
    <w:multiLevelType w:val="multilevel"/>
    <w:tmpl w:val="7D2218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2DC13B6"/>
    <w:multiLevelType w:val="multilevel"/>
    <w:tmpl w:val="BE06A0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65245AF"/>
    <w:multiLevelType w:val="multilevel"/>
    <w:tmpl w:val="0E2E63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2ABC2459"/>
    <w:multiLevelType w:val="multilevel"/>
    <w:tmpl w:val="2B5E32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304F7A15"/>
    <w:multiLevelType w:val="multilevel"/>
    <w:tmpl w:val="9F68E6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441764E2"/>
    <w:multiLevelType w:val="multilevel"/>
    <w:tmpl w:val="E9A4DE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4C3976EC"/>
    <w:multiLevelType w:val="multilevel"/>
    <w:tmpl w:val="16424E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5FD078D0"/>
    <w:multiLevelType w:val="multilevel"/>
    <w:tmpl w:val="266C83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60F904CB"/>
    <w:multiLevelType w:val="multilevel"/>
    <w:tmpl w:val="26BC7F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7CB15479"/>
    <w:multiLevelType w:val="multilevel"/>
    <w:tmpl w:val="E7100C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7D834C52"/>
    <w:multiLevelType w:val="multilevel"/>
    <w:tmpl w:val="51F0C0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3"/>
  </w:num>
  <w:num w:numId="2">
    <w:abstractNumId w:val="7"/>
  </w:num>
  <w:num w:numId="3">
    <w:abstractNumId w:val="1"/>
  </w:num>
  <w:num w:numId="4">
    <w:abstractNumId w:val="9"/>
  </w:num>
  <w:num w:numId="5">
    <w:abstractNumId w:val="14"/>
  </w:num>
  <w:num w:numId="6">
    <w:abstractNumId w:val="0"/>
  </w:num>
  <w:num w:numId="7">
    <w:abstractNumId w:val="8"/>
  </w:num>
  <w:num w:numId="8">
    <w:abstractNumId w:val="3"/>
  </w:num>
  <w:num w:numId="9">
    <w:abstractNumId w:val="11"/>
  </w:num>
  <w:num w:numId="10">
    <w:abstractNumId w:val="4"/>
  </w:num>
  <w:num w:numId="11">
    <w:abstractNumId w:val="2"/>
  </w:num>
  <w:num w:numId="12">
    <w:abstractNumId w:val="12"/>
  </w:num>
  <w:num w:numId="13">
    <w:abstractNumId w:val="5"/>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BB9"/>
    <w:rsid w:val="00144B83"/>
    <w:rsid w:val="00166CD8"/>
    <w:rsid w:val="001D2BB9"/>
    <w:rsid w:val="00237E16"/>
    <w:rsid w:val="003069A6"/>
    <w:rsid w:val="00390F70"/>
    <w:rsid w:val="008C3684"/>
    <w:rsid w:val="00E0788E"/>
    <w:rsid w:val="00FC4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FBD10"/>
  <w15:docId w15:val="{FFBAB737-E18D-48F3-9A28-0617A5B77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ListParagraph">
    <w:name w:val="List Paragraph"/>
    <w:basedOn w:val="Normal"/>
    <w:uiPriority w:val="34"/>
    <w:qFormat/>
    <w:rsid w:val="00390F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it.ncsu.edu/campus-it/campus-data-network/communication-technologies-metrics/" TargetMode="External"/><Relationship Id="rId5" Type="http://schemas.openxmlformats.org/officeDocument/2006/relationships/hyperlink" Target="https://docs.google.com/spreadsheets/d/1W0f0kXnUCEc-bNndXdLNmPOF2p74dVt-MpORSLrsVRE/ed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Gaddy</dc:creator>
  <cp:lastModifiedBy>Pat Gaddy</cp:lastModifiedBy>
  <cp:revision>3</cp:revision>
  <dcterms:created xsi:type="dcterms:W3CDTF">2017-06-05T16:48:00Z</dcterms:created>
  <dcterms:modified xsi:type="dcterms:W3CDTF">2017-06-05T16:51:00Z</dcterms:modified>
</cp:coreProperties>
</file>