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676A" w:rsidRDefault="00416559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Start w:id="1" w:name="_GoBack"/>
      <w:bookmarkEnd w:id="0"/>
      <w:bookmarkEnd w:id="1"/>
      <w:r>
        <w:t>Infrastructure Technologies Advisory Group</w:t>
      </w:r>
    </w:p>
    <w:p w14:paraId="00000002" w14:textId="77777777" w:rsidR="001F676A" w:rsidRDefault="00416559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14:paraId="00000003" w14:textId="77777777" w:rsidR="001F676A" w:rsidRDefault="00416559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5kdbckkrdnib" w:colFirst="0" w:colLast="0"/>
      <w:bookmarkEnd w:id="2"/>
      <w:r>
        <w:t>April 4, 2019</w:t>
      </w:r>
    </w:p>
    <w:p w14:paraId="00000004" w14:textId="77777777" w:rsidR="001F676A" w:rsidRDefault="004165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3" w:name="_r4m1x5h0vbjj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Doug Flowers, Franklin, Ed, Daniel L, Vijay, Josh, Billy Beaudoin, Dan D, Debbie, Tony, Aaron, Greg S, David, Greg J, Shawn Dunning, Dan </w:t>
      </w:r>
      <w:proofErr w:type="spellStart"/>
      <w:r>
        <w:rPr>
          <w:rFonts w:ascii="Arial" w:eastAsia="Arial" w:hAnsi="Arial" w:cs="Arial"/>
          <w:sz w:val="24"/>
          <w:szCs w:val="24"/>
        </w:rPr>
        <w:t>Grigg</w:t>
      </w:r>
      <w:proofErr w:type="spellEnd"/>
      <w:r>
        <w:rPr>
          <w:rFonts w:ascii="Arial" w:eastAsia="Arial" w:hAnsi="Arial" w:cs="Arial"/>
          <w:sz w:val="24"/>
          <w:szCs w:val="24"/>
        </w:rPr>
        <w:t>, Keith, Jill, Mark, Chris, Pat</w:t>
      </w:r>
    </w:p>
    <w:p w14:paraId="00000005" w14:textId="77777777" w:rsidR="001F676A" w:rsidRDefault="0041655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4" w:name="_f1zleki4lk4v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00000006" w14:textId="77777777" w:rsidR="001F676A" w:rsidRDefault="001F676A"/>
    <w:p w14:paraId="00000007" w14:textId="77777777" w:rsidR="001F676A" w:rsidRDefault="00416559">
      <w:r>
        <w:t>Reminder: Google group</w:t>
      </w:r>
      <w:proofErr w:type="gramStart"/>
      <w:r>
        <w:t xml:space="preserve">…  </w:t>
      </w:r>
      <w:proofErr w:type="gramEnd"/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"mailto:group-intag@ncsu.edu"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group-intag@ncsu.edu</w:t>
      </w:r>
      <w:r>
        <w:rPr>
          <w:color w:val="1155CC"/>
          <w:u w:val="single"/>
        </w:rPr>
        <w:fldChar w:fldCharType="end"/>
      </w:r>
    </w:p>
    <w:p w14:paraId="00000008" w14:textId="77777777" w:rsidR="001F676A" w:rsidRDefault="001F676A"/>
    <w:p w14:paraId="00000009" w14:textId="77777777" w:rsidR="001F676A" w:rsidRDefault="00416559">
      <w:pPr>
        <w:rPr>
          <w:sz w:val="24"/>
          <w:szCs w:val="24"/>
        </w:rPr>
      </w:pPr>
      <w:r>
        <w:rPr>
          <w:b/>
        </w:rPr>
        <w:t>Staffing Update</w:t>
      </w:r>
    </w:p>
    <w:p w14:paraId="0000000A" w14:textId="77777777" w:rsidR="001F676A" w:rsidRDefault="001F676A">
      <w:pPr>
        <w:rPr>
          <w:sz w:val="24"/>
          <w:szCs w:val="24"/>
        </w:rPr>
      </w:pPr>
    </w:p>
    <w:p w14:paraId="0000000B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0000000C" w14:textId="77777777" w:rsidR="001F676A" w:rsidRDefault="0041655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Cisco VPN upgrade - Completed 2/20</w:t>
      </w:r>
    </w:p>
    <w:p w14:paraId="0000000D" w14:textId="77777777" w:rsidR="001F676A" w:rsidRDefault="00416559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Lab environment set up and now ready for 2FA testing</w:t>
      </w:r>
    </w:p>
    <w:p w14:paraId="0000000E" w14:textId="77777777" w:rsidR="001F676A" w:rsidRDefault="00416559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Test group provided by CITD</w:t>
      </w:r>
    </w:p>
    <w:p w14:paraId="0000000F" w14:textId="77777777" w:rsidR="001F676A" w:rsidRDefault="00416559">
      <w:pPr>
        <w:numPr>
          <w:ilvl w:val="3"/>
          <w:numId w:val="20"/>
        </w:numPr>
      </w:pPr>
      <w:r>
        <w:t>Dan Green</w:t>
      </w:r>
    </w:p>
    <w:p w14:paraId="00000010" w14:textId="77777777" w:rsidR="001F676A" w:rsidRDefault="00416559">
      <w:pPr>
        <w:numPr>
          <w:ilvl w:val="3"/>
          <w:numId w:val="20"/>
        </w:numPr>
      </w:pPr>
      <w:r>
        <w:t>Billy Beaudoin</w:t>
      </w:r>
    </w:p>
    <w:p w14:paraId="00000011" w14:textId="77777777" w:rsidR="001F676A" w:rsidRDefault="00416559">
      <w:pPr>
        <w:numPr>
          <w:ilvl w:val="3"/>
          <w:numId w:val="20"/>
        </w:numPr>
      </w:pPr>
      <w:r>
        <w:t>ITECS - Lorenzo Watson, Ryan Hoekstra</w:t>
      </w:r>
    </w:p>
    <w:p w14:paraId="00000012" w14:textId="77777777" w:rsidR="001F676A" w:rsidRDefault="00416559">
      <w:pPr>
        <w:numPr>
          <w:ilvl w:val="3"/>
          <w:numId w:val="20"/>
        </w:numPr>
      </w:pPr>
      <w:proofErr w:type="spellStart"/>
      <w:r>
        <w:t>Tih</w:t>
      </w:r>
      <w:proofErr w:type="spellEnd"/>
      <w:r>
        <w:t>-Yuan Wang, twang2 (Design)</w:t>
      </w:r>
    </w:p>
    <w:p w14:paraId="00000013" w14:textId="77777777" w:rsidR="001F676A" w:rsidRDefault="00416559">
      <w:pPr>
        <w:numPr>
          <w:ilvl w:val="3"/>
          <w:numId w:val="20"/>
        </w:numPr>
      </w:pPr>
      <w:r>
        <w:t>Nathan Snodgrass (Extension)</w:t>
      </w:r>
    </w:p>
    <w:p w14:paraId="00000014" w14:textId="77777777" w:rsidR="001F676A" w:rsidRDefault="00416559">
      <w:pPr>
        <w:numPr>
          <w:ilvl w:val="3"/>
          <w:numId w:val="20"/>
        </w:numPr>
      </w:pPr>
      <w:r>
        <w:t>Libraries?</w:t>
      </w:r>
    </w:p>
    <w:p w14:paraId="00000015" w14:textId="77777777" w:rsidR="001F676A" w:rsidRDefault="00416559">
      <w:pPr>
        <w:numPr>
          <w:ilvl w:val="3"/>
          <w:numId w:val="20"/>
        </w:numPr>
      </w:pPr>
      <w:r>
        <w:t>HPC/VCL (Eric/Andy K</w:t>
      </w:r>
      <w:proofErr w:type="gramStart"/>
      <w:r>
        <w:t>./</w:t>
      </w:r>
      <w:proofErr w:type="gramEnd"/>
      <w:r>
        <w:t>Lisa Lowe/Josh T.)</w:t>
      </w:r>
    </w:p>
    <w:p w14:paraId="00000016" w14:textId="77777777" w:rsidR="001F676A" w:rsidRDefault="00416559">
      <w:pPr>
        <w:numPr>
          <w:ilvl w:val="3"/>
          <w:numId w:val="20"/>
        </w:numPr>
      </w:pPr>
      <w:r>
        <w:t xml:space="preserve">OIT S&amp;C: Darren </w:t>
      </w:r>
      <w:proofErr w:type="spellStart"/>
      <w:r>
        <w:t>Fallis</w:t>
      </w:r>
      <w:proofErr w:type="spellEnd"/>
      <w:r>
        <w:t xml:space="preserve"> &amp; Kerry </w:t>
      </w:r>
      <w:proofErr w:type="spellStart"/>
      <w:r>
        <w:t>Digou</w:t>
      </w:r>
      <w:proofErr w:type="spellEnd"/>
    </w:p>
    <w:p w14:paraId="00000017" w14:textId="77777777" w:rsidR="001F676A" w:rsidRDefault="00416559">
      <w:pPr>
        <w:numPr>
          <w:ilvl w:val="3"/>
          <w:numId w:val="20"/>
        </w:numPr>
      </w:pPr>
      <w:r>
        <w:t xml:space="preserve">Help Desk/OITMD - Nik </w:t>
      </w:r>
      <w:proofErr w:type="spellStart"/>
      <w:r>
        <w:t>Davlantis</w:t>
      </w:r>
      <w:proofErr w:type="spellEnd"/>
    </w:p>
    <w:p w14:paraId="00000018" w14:textId="77777777" w:rsidR="001F676A" w:rsidRDefault="00416559">
      <w:pPr>
        <w:numPr>
          <w:ilvl w:val="3"/>
          <w:numId w:val="20"/>
        </w:numPr>
      </w:pPr>
      <w:r>
        <w:t>Brian Fields - CALS/CAAT</w:t>
      </w:r>
    </w:p>
    <w:p w14:paraId="00000019" w14:textId="77777777" w:rsidR="001F676A" w:rsidRDefault="00416559">
      <w:pPr>
        <w:numPr>
          <w:ilvl w:val="3"/>
          <w:numId w:val="20"/>
        </w:numPr>
      </w:pPr>
      <w:r>
        <w:t>Chris Bettini - CVM</w:t>
      </w:r>
    </w:p>
    <w:p w14:paraId="0000001A" w14:textId="77777777" w:rsidR="001F676A" w:rsidRDefault="00416559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Concerns raised about the impact this will have for international travelers -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, making sure they have a second factor with them</w:t>
      </w:r>
    </w:p>
    <w:p w14:paraId="0000001B" w14:textId="77777777" w:rsidR="001F676A" w:rsidRDefault="00416559">
      <w:pPr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Full tunnel will go live after 2FA is implemented.</w:t>
      </w:r>
    </w:p>
    <w:p w14:paraId="0000001C" w14:textId="77777777" w:rsidR="001F676A" w:rsidRDefault="00416559">
      <w:pPr>
        <w:numPr>
          <w:ilvl w:val="2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Could IT staff request on behalf of end user and then have form route to user to accept policies?  Good news: Users or admins can submit form.  Bad news:  mappings aren’t there to reliably implement notifications to admins when users submit.  Will take a cursory look to see if there are alternate data sources to map users to </w:t>
      </w:r>
      <w:proofErr w:type="spellStart"/>
      <w:r>
        <w:rPr>
          <w:sz w:val="24"/>
          <w:szCs w:val="24"/>
        </w:rPr>
        <w:t>depts</w:t>
      </w:r>
      <w:proofErr w:type="spellEnd"/>
      <w:r>
        <w:rPr>
          <w:sz w:val="24"/>
          <w:szCs w:val="24"/>
        </w:rPr>
        <w:t>/admins</w:t>
      </w:r>
    </w:p>
    <w:p w14:paraId="0000001D" w14:textId="77777777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Centrex Replacement</w:t>
      </w:r>
    </w:p>
    <w:p w14:paraId="0000001E" w14:textId="77777777" w:rsidR="001F676A" w:rsidRDefault="00416559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NMDF - transition should begin over next 2-3 months</w:t>
      </w:r>
    </w:p>
    <w:p w14:paraId="0000001F" w14:textId="77777777" w:rsidR="001F676A" w:rsidRDefault="00416559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SMDF - cabling ~80% complete, transition late summer</w:t>
      </w:r>
    </w:p>
    <w:p w14:paraId="00000020" w14:textId="77777777" w:rsidR="001F676A" w:rsidRDefault="00416559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CMDF - being designed</w:t>
      </w:r>
    </w:p>
    <w:p w14:paraId="00000021" w14:textId="77777777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Backbone updates - Investigating requirements and implementation standards</w:t>
      </w:r>
    </w:p>
    <w:p w14:paraId="00000022" w14:textId="77777777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AFTC infrastructure lab expansion/upgrade - finished</w:t>
      </w:r>
    </w:p>
    <w:p w14:paraId="00000023" w14:textId="77777777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Redundant fiber entrances - SMDF zone - design in progress</w:t>
      </w:r>
    </w:p>
    <w:p w14:paraId="00000024" w14:textId="77777777" w:rsidR="001F676A" w:rsidRDefault="0041655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I-440 widening project - latest projected start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2020 - will require significant fiber work.  Resilient route added last year is expected to mitigate impact</w:t>
      </w:r>
    </w:p>
    <w:p w14:paraId="00000025" w14:textId="77777777" w:rsidR="001F676A" w:rsidRDefault="0041655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ISP contract for non-University tenants - bids have been awarded (Spectrum and Century Link - both incumbents remain)</w:t>
      </w:r>
    </w:p>
    <w:p w14:paraId="00000026" w14:textId="77777777" w:rsidR="001F676A" w:rsidRDefault="001F676A">
      <w:pPr>
        <w:ind w:left="720"/>
        <w:rPr>
          <w:sz w:val="24"/>
          <w:szCs w:val="24"/>
        </w:rPr>
      </w:pPr>
    </w:p>
    <w:p w14:paraId="00000027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00000028" w14:textId="77777777" w:rsidR="001F676A" w:rsidRDefault="0041655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Big Layer Two (BLT) project designs - academic buildings done, 46/61 admin buildings (75%) - Target date for completion: summer 2019</w:t>
      </w:r>
    </w:p>
    <w:p w14:paraId="00000029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2A" w14:textId="77777777" w:rsidR="001F676A" w:rsidRDefault="00416559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0000002B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0000002C" w14:textId="77777777" w:rsidR="001F676A" w:rsidRDefault="0041655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First round of equipment for testing is operational</w:t>
      </w:r>
    </w:p>
    <w:p w14:paraId="0000002D" w14:textId="77777777" w:rsidR="001F676A" w:rsidRDefault="0041655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Expecting production ready environment May/June</w:t>
      </w:r>
    </w:p>
    <w:p w14:paraId="0000002E" w14:textId="77777777" w:rsidR="001F676A" w:rsidRDefault="0041655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Target date for completion is under review (previously Dec 2019)</w:t>
      </w:r>
    </w:p>
    <w:p w14:paraId="0000002F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Interior Layer 1 (fiber) standard - vendor selected - </w:t>
      </w:r>
      <w:proofErr w:type="spellStart"/>
      <w:r>
        <w:rPr>
          <w:sz w:val="24"/>
          <w:szCs w:val="24"/>
        </w:rPr>
        <w:t>Siemon</w:t>
      </w:r>
      <w:proofErr w:type="spellEnd"/>
    </w:p>
    <w:p w14:paraId="00000030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Rack PDU - vendor selected - Eaton</w:t>
      </w:r>
    </w:p>
    <w:p w14:paraId="00000031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Intake processes being refined</w:t>
      </w:r>
    </w:p>
    <w:p w14:paraId="00000032" w14:textId="77777777" w:rsidR="001F676A" w:rsidRDefault="0041655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Cost model for rack space being refined</w:t>
      </w:r>
    </w:p>
    <w:p w14:paraId="00000033" w14:textId="77777777" w:rsidR="001F676A" w:rsidRDefault="001F676A">
      <w:pPr>
        <w:rPr>
          <w:sz w:val="24"/>
          <w:szCs w:val="24"/>
        </w:rPr>
      </w:pPr>
    </w:p>
    <w:p w14:paraId="00000034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35" w14:textId="77777777" w:rsidR="001F676A" w:rsidRDefault="00416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00000036" w14:textId="77777777" w:rsidR="001F676A" w:rsidRDefault="004165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to continue existing service for 2019-20 academic year.</w:t>
      </w:r>
    </w:p>
    <w:p w14:paraId="00000037" w14:textId="77777777" w:rsidR="001F676A" w:rsidRDefault="004165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with Housing on services plan for post 2019-20.</w:t>
      </w:r>
    </w:p>
    <w:p w14:paraId="00000038" w14:textId="77777777" w:rsidR="001F676A" w:rsidRDefault="001F676A">
      <w:pPr>
        <w:rPr>
          <w:sz w:val="24"/>
          <w:szCs w:val="24"/>
        </w:rPr>
      </w:pPr>
    </w:p>
    <w:p w14:paraId="00000039" w14:textId="77777777" w:rsidR="001F676A" w:rsidRDefault="00416559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0000003A" w14:textId="77777777" w:rsidR="001F676A" w:rsidRDefault="0041655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NMDF (Poe) - requesting funding authority in May </w:t>
      </w:r>
      <w:proofErr w:type="spellStart"/>
      <w:r>
        <w:rPr>
          <w:sz w:val="24"/>
          <w:szCs w:val="24"/>
        </w:rPr>
        <w:t>BoG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elec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mech</w:t>
      </w:r>
      <w:proofErr w:type="spellEnd"/>
      <w:r>
        <w:rPr>
          <w:sz w:val="24"/>
          <w:szCs w:val="24"/>
        </w:rPr>
        <w:t xml:space="preserve"> upgrade.</w:t>
      </w:r>
    </w:p>
    <w:p w14:paraId="0000003B" w14:textId="77777777" w:rsidR="001F676A" w:rsidRDefault="0041655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Poe. No date yet for push to remove non-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equipment but will be after processes are in place for hosting non-OIT equipment in DC2/EDC</w:t>
      </w:r>
    </w:p>
    <w:p w14:paraId="0000003C" w14:textId="77777777" w:rsidR="001F676A" w:rsidRDefault="00416559">
      <w:pPr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Intake process and cost model expected to be complete by this summer</w:t>
      </w:r>
    </w:p>
    <w:p w14:paraId="0000003D" w14:textId="77777777" w:rsidR="001F676A" w:rsidRDefault="0041655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Lake Wheeler MDF - Design study in progress.</w:t>
      </w:r>
    </w:p>
    <w:p w14:paraId="0000003E" w14:textId="77777777" w:rsidR="001F676A" w:rsidRDefault="004165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F" w14:textId="77777777" w:rsidR="001F676A" w:rsidRDefault="00416559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00000040" w14:textId="77777777" w:rsidR="001F676A" w:rsidRDefault="0041655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Fiber inventory - OSP cables - complete, inside cables (9%)</w:t>
      </w:r>
    </w:p>
    <w:p w14:paraId="00000041" w14:textId="77777777" w:rsidR="001F676A" w:rsidRDefault="0041655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PLA ground wireless maps 519/3100 AP’s done (17%).</w:t>
      </w:r>
    </w:p>
    <w:p w14:paraId="00000042" w14:textId="77777777" w:rsidR="001F676A" w:rsidRDefault="004165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3" w14:textId="77777777" w:rsidR="001F676A" w:rsidRDefault="001F676A">
      <w:pPr>
        <w:rPr>
          <w:b/>
          <w:sz w:val="24"/>
          <w:szCs w:val="24"/>
        </w:rPr>
      </w:pPr>
    </w:p>
    <w:p w14:paraId="00000044" w14:textId="77777777" w:rsidR="001F676A" w:rsidRDefault="00416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00000045" w14:textId="77777777" w:rsidR="001F676A" w:rsidRDefault="0041655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Design – Research 3, Polk, Fountain, DH Hill 2-4 fl.,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V4-GTI, Partners 2, Hodges</w:t>
      </w:r>
    </w:p>
    <w:p w14:paraId="00000046" w14:textId="77777777" w:rsidR="001F676A" w:rsidRDefault="0041655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Construction – CVM Main, Dabney, Brooks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Butler, Weaver Labs, CMAST, Patterson, Lambda Chi Alpha</w:t>
      </w:r>
    </w:p>
    <w:p w14:paraId="00000047" w14:textId="77777777" w:rsidR="001F676A" w:rsidRDefault="00416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48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00000049" w14:textId="77777777" w:rsidR="001F676A" w:rsidRDefault="00416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- 6 buildings - construction start in the next few weeks</w:t>
      </w:r>
    </w:p>
    <w:p w14:paraId="0000004A" w14:textId="77777777" w:rsidR="001F676A" w:rsidRDefault="0041655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LAA (licensed assisted access) - will do trial in Hillsborough.</w:t>
      </w:r>
    </w:p>
    <w:p w14:paraId="0000004B" w14:textId="77777777" w:rsidR="001F676A" w:rsidRDefault="0041655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List: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  <w:r>
        <w:rPr>
          <w:b/>
          <w:sz w:val="24"/>
          <w:szCs w:val="24"/>
        </w:rPr>
        <w:t xml:space="preserve"> </w:t>
      </w:r>
    </w:p>
    <w:p w14:paraId="0000004C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D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0000004E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F" w14:textId="77777777" w:rsidR="001F676A" w:rsidRDefault="004165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4/16 meeting to polish initiatives matrix</w:t>
      </w:r>
    </w:p>
    <w:p w14:paraId="00000050" w14:textId="77777777" w:rsidR="001F676A" w:rsidRDefault="0041655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14:paraId="00000051" w14:textId="77777777" w:rsidR="001F676A" w:rsidRDefault="00416559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CMDB - discovery process is ramping up</w:t>
      </w:r>
    </w:p>
    <w:p w14:paraId="00000052" w14:textId="77777777" w:rsidR="001F676A" w:rsidRDefault="00416559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Change Management - team has submitted plan and will begin as soon as we recruit new change </w:t>
      </w:r>
      <w:proofErr w:type="spellStart"/>
      <w:r>
        <w:rPr>
          <w:sz w:val="24"/>
          <w:szCs w:val="24"/>
        </w:rPr>
        <w:t>mgmt</w:t>
      </w:r>
      <w:proofErr w:type="spellEnd"/>
      <w:r>
        <w:rPr>
          <w:sz w:val="24"/>
          <w:szCs w:val="24"/>
        </w:rPr>
        <w:t xml:space="preserve"> position</w:t>
      </w:r>
    </w:p>
    <w:p w14:paraId="00000053" w14:textId="77777777" w:rsidR="001F676A" w:rsidRDefault="001F676A">
      <w:pPr>
        <w:ind w:left="1440"/>
        <w:rPr>
          <w:sz w:val="24"/>
          <w:szCs w:val="24"/>
        </w:rPr>
      </w:pPr>
    </w:p>
    <w:p w14:paraId="00000054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00000055" w14:textId="77777777" w:rsidR="001F676A" w:rsidRDefault="004165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00000056" w14:textId="77777777" w:rsidR="001F676A" w:rsidRDefault="004165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Life Safety rollout -- VOIP equipment to be installed in SMDF, CMDF</w:t>
      </w:r>
    </w:p>
    <w:p w14:paraId="00000057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8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00000059" w14:textId="77777777" w:rsidR="001F676A" w:rsidRDefault="00416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000005A" w14:textId="77777777" w:rsidR="001F676A" w:rsidRDefault="004165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PCI Device tracking automation SNOW integration</w:t>
      </w:r>
    </w:p>
    <w:p w14:paraId="0000005B" w14:textId="77777777" w:rsidR="001F676A" w:rsidRDefault="004165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Infrastructure Records EPIC-DC</w:t>
      </w:r>
    </w:p>
    <w:p w14:paraId="0000005C" w14:textId="77777777" w:rsidR="001F676A" w:rsidRDefault="0041655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NetDisco2 migration, legacy decommissioning</w:t>
      </w:r>
    </w:p>
    <w:p w14:paraId="0000005D" w14:textId="77777777" w:rsidR="001F676A" w:rsidRDefault="0041655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sz w:val="24"/>
          <w:szCs w:val="24"/>
        </w:rPr>
        <w:t>Wireless</w:t>
      </w:r>
    </w:p>
    <w:p w14:paraId="0000005E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14:paraId="0000005F" w14:textId="77777777" w:rsidR="001F676A" w:rsidRDefault="003436F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8" w:anchor="gid=2136708155">
        <w:r w:rsidR="00416559">
          <w:rPr>
            <w:color w:val="1155CC"/>
            <w:sz w:val="24"/>
            <w:szCs w:val="24"/>
            <w:u w:val="single"/>
          </w:rPr>
          <w:t>Classroom Coverage</w:t>
        </w:r>
      </w:hyperlink>
      <w:r w:rsidR="00416559">
        <w:rPr>
          <w:sz w:val="24"/>
          <w:szCs w:val="24"/>
        </w:rPr>
        <w:t xml:space="preserve"> - current list</w:t>
      </w:r>
    </w:p>
    <w:p w14:paraId="00000060" w14:textId="77777777" w:rsidR="001F676A" w:rsidRDefault="00416559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 out of 237 110-classrooms remain.</w:t>
      </w:r>
    </w:p>
    <w:p w14:paraId="00000061" w14:textId="77777777" w:rsidR="001F676A" w:rsidRDefault="00416559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Future: need to begin discussion on </w:t>
      </w:r>
      <w:hyperlink r:id="rId9" w:anchor="gid=1005195878">
        <w:r>
          <w:rPr>
            <w:color w:val="1155CC"/>
            <w:sz w:val="24"/>
            <w:szCs w:val="24"/>
            <w:u w:val="single"/>
          </w:rPr>
          <w:t>210 classrooms</w:t>
        </w:r>
      </w:hyperlink>
      <w:r>
        <w:rPr>
          <w:sz w:val="24"/>
          <w:szCs w:val="24"/>
        </w:rPr>
        <w:t xml:space="preserve"> funding</w:t>
      </w:r>
    </w:p>
    <w:p w14:paraId="00000062" w14:textId="77777777" w:rsidR="001F676A" w:rsidRDefault="0041655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to do with buildings never designed?</w:t>
      </w:r>
    </w:p>
    <w:p w14:paraId="00000063" w14:textId="77777777" w:rsidR="001F676A" w:rsidRDefault="00416559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Academic/Research buildings</w:t>
      </w:r>
    </w:p>
    <w:p w14:paraId="00000064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512 </w:t>
      </w:r>
      <w:proofErr w:type="spellStart"/>
      <w:r>
        <w:rPr>
          <w:sz w:val="24"/>
          <w:szCs w:val="24"/>
        </w:rPr>
        <w:t>Brickhaven</w:t>
      </w:r>
      <w:proofErr w:type="spellEnd"/>
    </w:p>
    <w:p w14:paraId="00000065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Toxicology</w:t>
      </w:r>
    </w:p>
    <w:p w14:paraId="00000066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Butler</w:t>
      </w:r>
    </w:p>
    <w:p w14:paraId="00000067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Varsity Research</w:t>
      </w:r>
    </w:p>
    <w:p w14:paraId="00000068" w14:textId="77777777" w:rsidR="001F676A" w:rsidRDefault="00416559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Grinnells</w:t>
      </w:r>
      <w:proofErr w:type="spellEnd"/>
    </w:p>
    <w:p w14:paraId="00000069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Research Annex (west campus near beltline) - 15 buildings</w:t>
      </w:r>
    </w:p>
    <w:p w14:paraId="0000006A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Ellis Labs</w:t>
      </w:r>
    </w:p>
    <w:p w14:paraId="0000006B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CVM Outbuildings (15 - 20 buildings)</w:t>
      </w:r>
    </w:p>
    <w:p w14:paraId="0000006C" w14:textId="77777777" w:rsidR="001F676A" w:rsidRDefault="00416559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Tenant buildings with NCSU research groups (maybe)</w:t>
      </w:r>
    </w:p>
    <w:p w14:paraId="0000006D" w14:textId="77777777" w:rsidR="001F676A" w:rsidRDefault="00416559">
      <w:pPr>
        <w:ind w:left="1440"/>
        <w:rPr>
          <w:sz w:val="24"/>
          <w:szCs w:val="24"/>
        </w:rPr>
      </w:pPr>
      <w:r>
        <w:rPr>
          <w:sz w:val="24"/>
          <w:szCs w:val="24"/>
        </w:rPr>
        <w:t>Partners 1</w:t>
      </w:r>
      <w:proofErr w:type="gramStart"/>
      <w:r>
        <w:rPr>
          <w:sz w:val="24"/>
          <w:szCs w:val="24"/>
        </w:rPr>
        <w:t>,2,and</w:t>
      </w:r>
      <w:proofErr w:type="gramEnd"/>
      <w:r>
        <w:rPr>
          <w:sz w:val="24"/>
          <w:szCs w:val="24"/>
        </w:rPr>
        <w:t xml:space="preserve"> 3, Venture 1,2,3,4,Place, Keystone, CTI, </w:t>
      </w:r>
      <w:proofErr w:type="spellStart"/>
      <w:r>
        <w:rPr>
          <w:sz w:val="24"/>
          <w:szCs w:val="24"/>
        </w:rPr>
        <w:t>Poulton</w:t>
      </w:r>
      <w:proofErr w:type="spellEnd"/>
    </w:p>
    <w:p w14:paraId="0000006E" w14:textId="77777777" w:rsidR="001F676A" w:rsidRDefault="0041655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Stafford Commons/Wolf Plaza - hiring designer</w:t>
      </w:r>
    </w:p>
    <w:p w14:paraId="0000006F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 - met 2/27/19 - pace of needs and technology appears to be aligning well</w:t>
      </w:r>
    </w:p>
    <w:p w14:paraId="00000070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</w:p>
    <w:p w14:paraId="00000071" w14:textId="77777777" w:rsidR="001F676A" w:rsidRDefault="003436F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10">
        <w:r w:rsidR="00416559">
          <w:rPr>
            <w:color w:val="1155CC"/>
            <w:sz w:val="24"/>
            <w:szCs w:val="24"/>
            <w:u w:val="single"/>
          </w:rPr>
          <w:t>Wifi.ncsu.edu</w:t>
        </w:r>
      </w:hyperlink>
      <w:r w:rsidR="00416559">
        <w:rPr>
          <w:sz w:val="24"/>
          <w:szCs w:val="24"/>
        </w:rPr>
        <w:t xml:space="preserve"> is now live with links to SecureW2 for </w:t>
      </w:r>
      <w:proofErr w:type="spellStart"/>
      <w:r w:rsidR="00416559">
        <w:rPr>
          <w:sz w:val="24"/>
          <w:szCs w:val="24"/>
        </w:rPr>
        <w:t>eduroam</w:t>
      </w:r>
      <w:proofErr w:type="spellEnd"/>
    </w:p>
    <w:p w14:paraId="00000072" w14:textId="77777777" w:rsidR="001F676A" w:rsidRDefault="00416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Need to determine best plan for migrating </w:t>
      </w:r>
      <w:proofErr w:type="spellStart"/>
      <w:r>
        <w:rPr>
          <w:sz w:val="24"/>
          <w:szCs w:val="24"/>
        </w:rPr>
        <w:t>Cloudpath</w:t>
      </w:r>
      <w:proofErr w:type="spellEnd"/>
      <w:r>
        <w:rPr>
          <w:sz w:val="24"/>
          <w:szCs w:val="24"/>
        </w:rPr>
        <w:t xml:space="preserve"> customers over to SecureW2. </w:t>
      </w:r>
    </w:p>
    <w:p w14:paraId="00000073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1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00000074" w14:textId="77777777" w:rsidR="001F676A" w:rsidRDefault="0041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 process of purchasing CAPE sensors for wireless troubleshooting.</w:t>
      </w:r>
    </w:p>
    <w:p w14:paraId="00000075" w14:textId="77777777" w:rsidR="001F676A" w:rsidRDefault="001F676A">
      <w:pPr>
        <w:rPr>
          <w:b/>
        </w:rPr>
      </w:pPr>
    </w:p>
    <w:p w14:paraId="00000076" w14:textId="77777777" w:rsidR="001F676A" w:rsidRDefault="00416559">
      <w:pPr>
        <w:rPr>
          <w:b/>
        </w:rPr>
      </w:pPr>
      <w:r>
        <w:rPr>
          <w:b/>
        </w:rPr>
        <w:t>Storage Infrastructure</w:t>
      </w:r>
    </w:p>
    <w:p w14:paraId="00000077" w14:textId="77777777" w:rsidR="001F676A" w:rsidRDefault="00416559">
      <w:pPr>
        <w:numPr>
          <w:ilvl w:val="0"/>
          <w:numId w:val="17"/>
        </w:numPr>
      </w:pPr>
      <w:r>
        <w:t>Tony Copeland and Aaron Peeler met with various units to discuss current storage offerings and gather input on those and potential gaps. Summary of discussions will be forthcoming.</w:t>
      </w:r>
    </w:p>
    <w:p w14:paraId="00000078" w14:textId="77777777" w:rsidR="001F676A" w:rsidRDefault="00416559">
      <w:pPr>
        <w:numPr>
          <w:ilvl w:val="0"/>
          <w:numId w:val="17"/>
        </w:numPr>
      </w:pPr>
      <w:r>
        <w:t xml:space="preserve">EMC 7600 </w:t>
      </w:r>
      <w:proofErr w:type="gramStart"/>
      <w:r>
        <w:t>arrays(</w:t>
      </w:r>
      <w:proofErr w:type="gramEnd"/>
      <w:r>
        <w:t xml:space="preserve">DC1&amp;DC2) reached the end of the warranty period, moved them to 3rd party hardware only support. </w:t>
      </w:r>
    </w:p>
    <w:p w14:paraId="00000079" w14:textId="77777777" w:rsidR="001F676A" w:rsidRDefault="00416559">
      <w:pPr>
        <w:numPr>
          <w:ilvl w:val="0"/>
          <w:numId w:val="17"/>
        </w:numPr>
      </w:pPr>
      <w:r>
        <w:t xml:space="preserve">Funding &amp; hardware received for new EDC Unity </w:t>
      </w:r>
      <w:proofErr w:type="spellStart"/>
      <w:r>
        <w:t>AllFlash</w:t>
      </w:r>
      <w:proofErr w:type="spellEnd"/>
      <w:r>
        <w:t xml:space="preserve"> array(DC1 replacement) </w:t>
      </w:r>
    </w:p>
    <w:p w14:paraId="0000007A" w14:textId="77777777" w:rsidR="001F676A" w:rsidRDefault="00416559">
      <w:pPr>
        <w:numPr>
          <w:ilvl w:val="0"/>
          <w:numId w:val="17"/>
        </w:numPr>
      </w:pPr>
      <w:r>
        <w:t xml:space="preserve">Additional Funding &amp; hardware received to expand DC2 Unity </w:t>
      </w:r>
      <w:proofErr w:type="spellStart"/>
      <w:r>
        <w:t>AllFlash</w:t>
      </w:r>
      <w:proofErr w:type="spellEnd"/>
      <w:r>
        <w:t xml:space="preserve"> array to fully replace DC2 7600. Team is actively migrating data</w:t>
      </w:r>
    </w:p>
    <w:p w14:paraId="0000007B" w14:textId="77777777" w:rsidR="001F676A" w:rsidRDefault="00416559">
      <w:pPr>
        <w:numPr>
          <w:ilvl w:val="0"/>
          <w:numId w:val="17"/>
        </w:numPr>
      </w:pPr>
      <w:r>
        <w:t xml:space="preserve">NAS Migration(DC2 </w:t>
      </w:r>
      <w:proofErr w:type="spellStart"/>
      <w:r>
        <w:t>Isilon</w:t>
      </w:r>
      <w:proofErr w:type="spellEnd"/>
      <w:r>
        <w:t>) - in the early stages of the NAS migration project, working the OIT-TSS and other teams for file structure layout</w:t>
      </w:r>
    </w:p>
    <w:p w14:paraId="0000007C" w14:textId="77777777" w:rsidR="001F676A" w:rsidRDefault="00416559">
      <w:pPr>
        <w:numPr>
          <w:ilvl w:val="0"/>
          <w:numId w:val="17"/>
        </w:numPr>
      </w:pPr>
      <w:r>
        <w:t xml:space="preserve">Funding received for EDC </w:t>
      </w:r>
      <w:proofErr w:type="spellStart"/>
      <w:r>
        <w:t>Isilon</w:t>
      </w:r>
      <w:proofErr w:type="spellEnd"/>
      <w:r>
        <w:t xml:space="preserve"> - waiting on D@RE in DC decision before moving forward </w:t>
      </w:r>
    </w:p>
    <w:p w14:paraId="0000007D" w14:textId="77777777" w:rsidR="001F676A" w:rsidRDefault="00416559">
      <w:pPr>
        <w:numPr>
          <w:ilvl w:val="0"/>
          <w:numId w:val="17"/>
        </w:numPr>
      </w:pPr>
      <w:r>
        <w:t xml:space="preserve">Unity cell transfer to </w:t>
      </w:r>
      <w:proofErr w:type="spellStart"/>
      <w:r>
        <w:t>AuriStor</w:t>
      </w:r>
      <w:proofErr w:type="spellEnd"/>
      <w:r>
        <w:t xml:space="preserve"> is complete. Working on </w:t>
      </w:r>
      <w:proofErr w:type="spellStart"/>
      <w:r>
        <w:t>bp</w:t>
      </w:r>
      <w:proofErr w:type="spellEnd"/>
      <w:r>
        <w:t xml:space="preserve">, then will begin move of </w:t>
      </w:r>
      <w:proofErr w:type="spellStart"/>
      <w:r>
        <w:t>eos</w:t>
      </w:r>
      <w:proofErr w:type="spellEnd"/>
      <w:r>
        <w:t xml:space="preserve"> cell data into the new </w:t>
      </w:r>
      <w:proofErr w:type="spellStart"/>
      <w:r>
        <w:t>AuriStor</w:t>
      </w:r>
      <w:proofErr w:type="spellEnd"/>
      <w:r>
        <w:t xml:space="preserve"> cell</w:t>
      </w:r>
    </w:p>
    <w:p w14:paraId="0000007E" w14:textId="77777777" w:rsidR="001F676A" w:rsidRDefault="00416559">
      <w:r>
        <w:rPr>
          <w:b/>
        </w:rPr>
        <w:t>Server Infrastructure</w:t>
      </w:r>
    </w:p>
    <w:p w14:paraId="0000007F" w14:textId="77777777" w:rsidR="001F676A" w:rsidRDefault="00416559">
      <w:pPr>
        <w:numPr>
          <w:ilvl w:val="0"/>
          <w:numId w:val="15"/>
        </w:numPr>
      </w:pPr>
      <w:r>
        <w:t>HCI infrastructure testing underway at EDC</w:t>
      </w:r>
    </w:p>
    <w:p w14:paraId="00000080" w14:textId="77777777" w:rsidR="001F676A" w:rsidRDefault="00416559">
      <w:pPr>
        <w:numPr>
          <w:ilvl w:val="0"/>
          <w:numId w:val="15"/>
        </w:numPr>
      </w:pPr>
      <w:r>
        <w:t>Collecting quotes for HCI expansion</w:t>
      </w:r>
    </w:p>
    <w:p w14:paraId="00000081" w14:textId="77777777" w:rsidR="001F676A" w:rsidRDefault="00416559">
      <w:pPr>
        <w:numPr>
          <w:ilvl w:val="0"/>
          <w:numId w:val="15"/>
        </w:numPr>
      </w:pPr>
      <w:r>
        <w:t>New servers for ERP farm at EDC have been received</w:t>
      </w:r>
    </w:p>
    <w:p w14:paraId="00000082" w14:textId="77777777" w:rsidR="001F676A" w:rsidRDefault="00416559">
      <w:pPr>
        <w:numPr>
          <w:ilvl w:val="0"/>
          <w:numId w:val="15"/>
        </w:numPr>
      </w:pPr>
      <w:r>
        <w:t>PS upgrade schedule may stretch resources very thin at some points during 2019</w:t>
      </w:r>
    </w:p>
    <w:p w14:paraId="00000083" w14:textId="77777777" w:rsidR="001F676A" w:rsidRDefault="001F676A"/>
    <w:p w14:paraId="00000084" w14:textId="77777777" w:rsidR="001F676A" w:rsidRDefault="00416559">
      <w:pPr>
        <w:rPr>
          <w:b/>
        </w:rPr>
      </w:pPr>
      <w:r>
        <w:rPr>
          <w:b/>
        </w:rPr>
        <w:t>Software Infrastructure</w:t>
      </w:r>
    </w:p>
    <w:p w14:paraId="00000085" w14:textId="77777777" w:rsidR="001F676A" w:rsidRDefault="00416559">
      <w:pPr>
        <w:numPr>
          <w:ilvl w:val="0"/>
          <w:numId w:val="2"/>
        </w:numPr>
      </w:pPr>
      <w:r>
        <w:t>Reminder: VMware license - joining UNC SO agreement - metered use, annual payment instead of 3-year agreements - need to decide how to handle FY2018-19 license  renewal (current license ends ~March)</w:t>
      </w:r>
    </w:p>
    <w:p w14:paraId="00000086" w14:textId="77777777" w:rsidR="001F676A" w:rsidRDefault="00416559">
      <w:pPr>
        <w:numPr>
          <w:ilvl w:val="0"/>
          <w:numId w:val="2"/>
        </w:numPr>
      </w:pPr>
      <w:r>
        <w:t>Continuing to push Oracle on Java (JDK) license - without any concrete results to date</w:t>
      </w:r>
    </w:p>
    <w:p w14:paraId="00000087" w14:textId="77777777" w:rsidR="001F676A" w:rsidRDefault="0041655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raea0joa6qe4" w:colFirst="0" w:colLast="0"/>
      <w:bookmarkEnd w:id="6"/>
      <w:r>
        <w:rPr>
          <w:rFonts w:ascii="Arial" w:eastAsia="Arial" w:hAnsi="Arial" w:cs="Arial"/>
          <w:color w:val="000000"/>
        </w:rPr>
        <w:lastRenderedPageBreak/>
        <w:t xml:space="preserve"> Governance Revamp</w:t>
      </w:r>
    </w:p>
    <w:p w14:paraId="00000088" w14:textId="77777777" w:rsidR="001F676A" w:rsidRDefault="00416559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 w:val="0"/>
          <w:color w:val="000000"/>
        </w:rPr>
      </w:pPr>
      <w:bookmarkStart w:id="7" w:name="_5o3vznchno61" w:colFirst="0" w:colLast="0"/>
      <w:bookmarkEnd w:id="7"/>
      <w:r>
        <w:rPr>
          <w:rFonts w:ascii="Arial" w:eastAsia="Arial" w:hAnsi="Arial" w:cs="Arial"/>
          <w:b w:val="0"/>
          <w:color w:val="000000"/>
        </w:rPr>
        <w:t>Mechanics working group finished and delivered framework and suggested charters</w:t>
      </w:r>
    </w:p>
    <w:p w14:paraId="00000089" w14:textId="77777777" w:rsidR="001F676A" w:rsidRDefault="00416559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 w:val="0"/>
          <w:color w:val="000000"/>
        </w:rPr>
      </w:pPr>
      <w:bookmarkStart w:id="8" w:name="_bzbwgyfeirql" w:colFirst="0" w:colLast="0"/>
      <w:bookmarkEnd w:id="8"/>
      <w:r>
        <w:rPr>
          <w:rFonts w:ascii="Arial" w:eastAsia="Arial" w:hAnsi="Arial" w:cs="Arial"/>
          <w:b w:val="0"/>
          <w:color w:val="000000"/>
        </w:rPr>
        <w:t>SITC being formed with goal of launching in the fall</w:t>
      </w:r>
    </w:p>
    <w:p w14:paraId="0000008A" w14:textId="77777777" w:rsidR="001F676A" w:rsidRDefault="00416559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 w:val="0"/>
          <w:color w:val="000000"/>
        </w:rPr>
      </w:pPr>
      <w:bookmarkStart w:id="9" w:name="_tn1czivrexyz" w:colFirst="0" w:colLast="0"/>
      <w:bookmarkEnd w:id="9"/>
      <w:r>
        <w:rPr>
          <w:rFonts w:ascii="Arial" w:eastAsia="Arial" w:hAnsi="Arial" w:cs="Arial"/>
          <w:b w:val="0"/>
          <w:color w:val="000000"/>
        </w:rPr>
        <w:t>Still need to figure out future of ITSAC-I and any relationship to this group</w:t>
      </w:r>
    </w:p>
    <w:p w14:paraId="0000008B" w14:textId="77777777" w:rsidR="001F676A" w:rsidRDefault="00416559">
      <w:pPr>
        <w:numPr>
          <w:ilvl w:val="1"/>
          <w:numId w:val="8"/>
        </w:numPr>
      </w:pPr>
      <w:r>
        <w:t xml:space="preserve">Quarterly??  More of a </w:t>
      </w:r>
      <w:proofErr w:type="spellStart"/>
      <w:r>
        <w:t>ComEx</w:t>
      </w:r>
      <w:proofErr w:type="spellEnd"/>
      <w:r>
        <w:t>?</w:t>
      </w:r>
    </w:p>
    <w:p w14:paraId="0000008C" w14:textId="77777777" w:rsidR="001F676A" w:rsidRDefault="001F676A">
      <w:pPr>
        <w:rPr>
          <w:b/>
          <w:sz w:val="24"/>
          <w:szCs w:val="24"/>
        </w:rPr>
      </w:pPr>
    </w:p>
    <w:p w14:paraId="0000008D" w14:textId="77777777" w:rsidR="001F676A" w:rsidRDefault="00416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0000008E" w14:textId="77777777" w:rsidR="001F676A" w:rsidRDefault="00416559">
      <w:pPr>
        <w:numPr>
          <w:ilvl w:val="0"/>
          <w:numId w:val="4"/>
        </w:numPr>
        <w:rPr>
          <w:color w:val="000000"/>
        </w:rPr>
      </w:pPr>
      <w:r>
        <w:rPr>
          <w:sz w:val="24"/>
          <w:szCs w:val="24"/>
        </w:rPr>
        <w:t>Chasing one-time funds for servers, storage, data center move expenses</w:t>
      </w:r>
    </w:p>
    <w:p w14:paraId="0000008F" w14:textId="77777777" w:rsidR="001F676A" w:rsidRDefault="0041655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Planning to pass-through cost of AT&amp;T </w:t>
      </w:r>
      <w:proofErr w:type="spellStart"/>
      <w:r>
        <w:rPr>
          <w:sz w:val="24"/>
          <w:szCs w:val="24"/>
        </w:rPr>
        <w:t>centrex</w:t>
      </w:r>
      <w:proofErr w:type="spellEnd"/>
      <w:r>
        <w:rPr>
          <w:sz w:val="24"/>
          <w:szCs w:val="24"/>
        </w:rPr>
        <w:t xml:space="preserve"> service beginning July 2019 - have shared list of lines with CITD</w:t>
      </w:r>
    </w:p>
    <w:p w14:paraId="00000090" w14:textId="77777777" w:rsidR="001F676A" w:rsidRDefault="00416559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10" w:name="_9i144l9nyy2f" w:colFirst="0" w:colLast="0"/>
      <w:bookmarkEnd w:id="10"/>
      <w:r>
        <w:rPr>
          <w:rFonts w:ascii="Arial" w:eastAsia="Arial" w:hAnsi="Arial" w:cs="Arial"/>
          <w:color w:val="000000"/>
        </w:rPr>
        <w:t>Parking Lot Items</w:t>
      </w:r>
    </w:p>
    <w:p w14:paraId="00000091" w14:textId="77777777" w:rsidR="001F676A" w:rsidRDefault="00416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14:paraId="00000092" w14:textId="77777777" w:rsidR="001F676A" w:rsidRDefault="00416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“virtual data center” – 4/5/18 conversation confirms there’s still some need for “flat” networks (even outside the data center)</w:t>
      </w:r>
    </w:p>
    <w:p w14:paraId="00000093" w14:textId="77777777" w:rsidR="001F676A" w:rsidRDefault="0041655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1" w:name="_gfd48qard3bg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00000094" w14:textId="77777777" w:rsidR="001F676A" w:rsidRDefault="0041655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spellStart"/>
      <w:r>
        <w:rPr>
          <w:sz w:val="24"/>
          <w:szCs w:val="24"/>
        </w:rPr>
        <w:t>InTAG</w:t>
      </w:r>
      <w:proofErr w:type="spellEnd"/>
      <w:r>
        <w:rPr>
          <w:sz w:val="24"/>
          <w:szCs w:val="24"/>
        </w:rPr>
        <w:t xml:space="preserve"> Meeting  –  May 2, 2019</w:t>
      </w:r>
    </w:p>
    <w:p w14:paraId="00000095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96" w14:textId="77777777" w:rsidR="001F676A" w:rsidRDefault="00416559">
      <w:pPr>
        <w:pBdr>
          <w:top w:val="nil"/>
          <w:left w:val="nil"/>
          <w:bottom w:val="nil"/>
          <w:right w:val="nil"/>
          <w:between w:val="nil"/>
        </w:pBdr>
      </w:pPr>
      <w:r>
        <w:t xml:space="preserve">February </w:t>
      </w:r>
      <w:proofErr w:type="gramStart"/>
      <w:r>
        <w:t>To</w:t>
      </w:r>
      <w:proofErr w:type="gramEnd"/>
      <w:r>
        <w:t xml:space="preserve"> DOs:</w:t>
      </w:r>
    </w:p>
    <w:p w14:paraId="00000097" w14:textId="77777777" w:rsidR="001F676A" w:rsidRDefault="0041655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Determine options for moving folks to Secure W2 (can AD certs be used?) - Greg J/Billy</w:t>
      </w:r>
    </w:p>
    <w:p w14:paraId="00000098" w14:textId="77777777" w:rsidR="001F676A" w:rsidRDefault="0041655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wolfcopy</w:t>
      </w:r>
      <w:proofErr w:type="spellEnd"/>
      <w:r>
        <w:rPr>
          <w:sz w:val="24"/>
          <w:szCs w:val="24"/>
        </w:rPr>
        <w:t xml:space="preserve"> machines used for faxing utilize VOIP or </w:t>
      </w:r>
      <w:proofErr w:type="spellStart"/>
      <w:r>
        <w:rPr>
          <w:sz w:val="24"/>
          <w:szCs w:val="24"/>
        </w:rPr>
        <w:t>centrex</w:t>
      </w:r>
      <w:proofErr w:type="spellEnd"/>
      <w:r>
        <w:rPr>
          <w:sz w:val="24"/>
          <w:szCs w:val="24"/>
        </w:rPr>
        <w:t>?(Joe) - Greg S</w:t>
      </w:r>
    </w:p>
    <w:p w14:paraId="00000099" w14:textId="77777777" w:rsidR="001F676A" w:rsidRDefault="00416559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2/11/19 update - any </w:t>
      </w:r>
      <w:proofErr w:type="spellStart"/>
      <w:r>
        <w:rPr>
          <w:sz w:val="24"/>
          <w:szCs w:val="24"/>
        </w:rPr>
        <w:t>wolfcopy</w:t>
      </w:r>
      <w:proofErr w:type="spellEnd"/>
      <w:r>
        <w:rPr>
          <w:sz w:val="24"/>
          <w:szCs w:val="24"/>
        </w:rPr>
        <w:t xml:space="preserve"> should be utilizing </w:t>
      </w:r>
      <w:proofErr w:type="spellStart"/>
      <w:r>
        <w:rPr>
          <w:sz w:val="24"/>
          <w:szCs w:val="24"/>
        </w:rPr>
        <w:t>voip</w:t>
      </w:r>
      <w:proofErr w:type="spellEnd"/>
      <w:r>
        <w:rPr>
          <w:sz w:val="24"/>
          <w:szCs w:val="24"/>
        </w:rPr>
        <w:t xml:space="preserve"> as should any fax machine (technical issues were resolved) - any that aren’t can be moved over to maintain the $8/line/month </w:t>
      </w:r>
      <w:proofErr w:type="spellStart"/>
      <w:r>
        <w:rPr>
          <w:sz w:val="24"/>
          <w:szCs w:val="24"/>
        </w:rPr>
        <w:t>voip</w:t>
      </w:r>
      <w:proofErr w:type="spellEnd"/>
      <w:r>
        <w:rPr>
          <w:sz w:val="24"/>
          <w:szCs w:val="24"/>
        </w:rPr>
        <w:t xml:space="preserve"> cost</w:t>
      </w:r>
    </w:p>
    <w:p w14:paraId="0000009A" w14:textId="77777777" w:rsidR="001F676A" w:rsidRDefault="0041655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Share info about </w:t>
      </w:r>
      <w:proofErr w:type="spellStart"/>
      <w:r>
        <w:rPr>
          <w:sz w:val="24"/>
          <w:szCs w:val="24"/>
        </w:rPr>
        <w:t>centrex</w:t>
      </w:r>
      <w:proofErr w:type="spellEnd"/>
      <w:r>
        <w:rPr>
          <w:sz w:val="24"/>
          <w:szCs w:val="24"/>
        </w:rPr>
        <w:t xml:space="preserve"> lines with IT folks (Mark and others) - Greg S/Taylor</w:t>
      </w:r>
    </w:p>
    <w:p w14:paraId="0000009B" w14:textId="77777777" w:rsidR="001F676A" w:rsidRDefault="00416559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2/11/19 update - we’ve added producing this info to the “to do” list for our PCR team and will share when complete</w:t>
      </w:r>
    </w:p>
    <w:p w14:paraId="0000009C" w14:textId="77777777" w:rsidR="001F676A" w:rsidRDefault="0041655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9D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</w:pPr>
    </w:p>
    <w:p w14:paraId="0000009E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</w:pPr>
    </w:p>
    <w:p w14:paraId="0000009F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</w:pPr>
    </w:p>
    <w:p w14:paraId="000000A0" w14:textId="77777777" w:rsidR="001F676A" w:rsidRDefault="001F676A">
      <w:pPr>
        <w:pBdr>
          <w:top w:val="nil"/>
          <w:left w:val="nil"/>
          <w:bottom w:val="nil"/>
          <w:right w:val="nil"/>
          <w:between w:val="nil"/>
        </w:pBdr>
      </w:pPr>
    </w:p>
    <w:sectPr w:rsidR="001F676A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B1EE" w14:textId="77777777" w:rsidR="00E40883" w:rsidRDefault="00416559">
      <w:pPr>
        <w:spacing w:line="240" w:lineRule="auto"/>
      </w:pPr>
      <w:r>
        <w:separator/>
      </w:r>
    </w:p>
  </w:endnote>
  <w:endnote w:type="continuationSeparator" w:id="0">
    <w:p w14:paraId="720C1CD9" w14:textId="77777777" w:rsidR="00E40883" w:rsidRDefault="00416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3DCCA" w14:textId="77777777" w:rsidR="00E40883" w:rsidRDefault="00416559">
      <w:pPr>
        <w:spacing w:line="240" w:lineRule="auto"/>
      </w:pPr>
      <w:r>
        <w:separator/>
      </w:r>
    </w:p>
  </w:footnote>
  <w:footnote w:type="continuationSeparator" w:id="0">
    <w:p w14:paraId="40776436" w14:textId="77777777" w:rsidR="00E40883" w:rsidRDefault="00416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1" w14:textId="77777777" w:rsidR="001F676A" w:rsidRDefault="001F67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B83"/>
    <w:multiLevelType w:val="multilevel"/>
    <w:tmpl w:val="A9629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B5167"/>
    <w:multiLevelType w:val="multilevel"/>
    <w:tmpl w:val="3A0A1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C59DD"/>
    <w:multiLevelType w:val="multilevel"/>
    <w:tmpl w:val="8E8C2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B2F21"/>
    <w:multiLevelType w:val="multilevel"/>
    <w:tmpl w:val="90CEC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51172"/>
    <w:multiLevelType w:val="multilevel"/>
    <w:tmpl w:val="EE4C9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BF4C25"/>
    <w:multiLevelType w:val="multilevel"/>
    <w:tmpl w:val="FC96B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0C66D2"/>
    <w:multiLevelType w:val="multilevel"/>
    <w:tmpl w:val="A080D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EF6423"/>
    <w:multiLevelType w:val="multilevel"/>
    <w:tmpl w:val="DE528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AC06EF"/>
    <w:multiLevelType w:val="multilevel"/>
    <w:tmpl w:val="605AC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C658C2"/>
    <w:multiLevelType w:val="multilevel"/>
    <w:tmpl w:val="9954A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7C0575"/>
    <w:multiLevelType w:val="multilevel"/>
    <w:tmpl w:val="1DDAA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8A5247"/>
    <w:multiLevelType w:val="multilevel"/>
    <w:tmpl w:val="72F49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D61D3A"/>
    <w:multiLevelType w:val="multilevel"/>
    <w:tmpl w:val="C352A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D503E9"/>
    <w:multiLevelType w:val="multilevel"/>
    <w:tmpl w:val="6B643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ED2658"/>
    <w:multiLevelType w:val="multilevel"/>
    <w:tmpl w:val="4B2A1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660560"/>
    <w:multiLevelType w:val="multilevel"/>
    <w:tmpl w:val="E2F43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007F1F"/>
    <w:multiLevelType w:val="multilevel"/>
    <w:tmpl w:val="4C92D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FE6E02"/>
    <w:multiLevelType w:val="multilevel"/>
    <w:tmpl w:val="21ECB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2AF6C24"/>
    <w:multiLevelType w:val="multilevel"/>
    <w:tmpl w:val="CC402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EC6924"/>
    <w:multiLevelType w:val="multilevel"/>
    <w:tmpl w:val="B0540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"/>
  </w:num>
  <w:num w:numId="5">
    <w:abstractNumId w:val="12"/>
  </w:num>
  <w:num w:numId="6">
    <w:abstractNumId w:val="8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9"/>
  </w:num>
  <w:num w:numId="15">
    <w:abstractNumId w:val="0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6A"/>
    <w:rsid w:val="001F676A"/>
    <w:rsid w:val="003436FF"/>
    <w:rsid w:val="00416559"/>
    <w:rsid w:val="00E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53BFC-21E5-4A18-A453-F4289E0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M_YfPCHXV7BNHRdlUaj0_x6E75tMZblSppfhlmfJgQ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ZpdmpP7JNH1_P2tvzCISjmNXMzE-VyaEY1KrZv3uPc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fi.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yVdsyNn6NCxZP0-EqBjrgDTIbVt40nwf_-fps2aLG1I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Gaddy</dc:creator>
  <cp:lastModifiedBy>Pat Gaddy</cp:lastModifiedBy>
  <cp:revision>2</cp:revision>
  <dcterms:created xsi:type="dcterms:W3CDTF">2019-04-30T15:06:00Z</dcterms:created>
  <dcterms:modified xsi:type="dcterms:W3CDTF">2019-04-30T15:06:00Z</dcterms:modified>
</cp:coreProperties>
</file>