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91" w:rsidRDefault="00A86913">
      <w:pPr>
        <w:pStyle w:val="Heading1"/>
        <w:pBdr>
          <w:top w:val="nil"/>
          <w:left w:val="nil"/>
          <w:bottom w:val="nil"/>
          <w:right w:val="nil"/>
          <w:between w:val="nil"/>
        </w:pBdr>
        <w:jc w:val="center"/>
      </w:pPr>
      <w:bookmarkStart w:id="0" w:name="_lag4zk7m306e" w:colFirst="0" w:colLast="0"/>
      <w:bookmarkStart w:id="1" w:name="_GoBack"/>
      <w:bookmarkEnd w:id="0"/>
      <w:bookmarkEnd w:id="1"/>
      <w:r>
        <w:t>Infrastructure Technologies Advisory Group</w:t>
      </w:r>
    </w:p>
    <w:p w:rsidR="00C66391" w:rsidRDefault="00A86913">
      <w:pPr>
        <w:ind w:left="3600" w:firstLine="720"/>
        <w:rPr>
          <w:sz w:val="32"/>
          <w:szCs w:val="32"/>
        </w:rPr>
      </w:pPr>
      <w:r>
        <w:rPr>
          <w:sz w:val="32"/>
          <w:szCs w:val="32"/>
        </w:rPr>
        <w:t>Notes</w:t>
      </w:r>
    </w:p>
    <w:p w:rsidR="00C66391" w:rsidRDefault="00A86913">
      <w:pPr>
        <w:pStyle w:val="Heading1"/>
        <w:pBdr>
          <w:top w:val="nil"/>
          <w:left w:val="nil"/>
          <w:bottom w:val="nil"/>
          <w:right w:val="nil"/>
          <w:between w:val="nil"/>
        </w:pBdr>
        <w:jc w:val="center"/>
      </w:pPr>
      <w:bookmarkStart w:id="2" w:name="_5kdbckkrdnib" w:colFirst="0" w:colLast="0"/>
      <w:bookmarkEnd w:id="2"/>
      <w:r>
        <w:t>February 7, 2019</w:t>
      </w:r>
    </w:p>
    <w:p w:rsidR="00C66391" w:rsidRDefault="00A86913">
      <w:pPr>
        <w:pStyle w:val="Heading1"/>
        <w:pBdr>
          <w:top w:val="nil"/>
          <w:left w:val="nil"/>
          <w:bottom w:val="nil"/>
          <w:right w:val="nil"/>
          <w:between w:val="nil"/>
        </w:pBdr>
        <w:rPr>
          <w:rFonts w:ascii="Arial" w:eastAsia="Arial" w:hAnsi="Arial" w:cs="Arial"/>
          <w:sz w:val="24"/>
          <w:szCs w:val="24"/>
        </w:rPr>
      </w:pPr>
      <w:bookmarkStart w:id="3" w:name="_r4m1x5h0vbjj" w:colFirst="0" w:colLast="0"/>
      <w:bookmarkEnd w:id="3"/>
      <w:r>
        <w:rPr>
          <w:rFonts w:ascii="Arial" w:eastAsia="Arial" w:hAnsi="Arial" w:cs="Arial"/>
          <w:b/>
          <w:sz w:val="24"/>
          <w:szCs w:val="24"/>
        </w:rPr>
        <w:t>Present:</w:t>
      </w:r>
      <w:r>
        <w:rPr>
          <w:rFonts w:ascii="Arial" w:eastAsia="Arial" w:hAnsi="Arial" w:cs="Arial"/>
          <w:sz w:val="24"/>
          <w:szCs w:val="24"/>
        </w:rPr>
        <w:t xml:space="preserve"> </w:t>
      </w:r>
    </w:p>
    <w:p w:rsidR="00C66391" w:rsidRDefault="00C66391">
      <w:pPr>
        <w:pStyle w:val="Heading1"/>
        <w:pBdr>
          <w:top w:val="nil"/>
          <w:left w:val="nil"/>
          <w:bottom w:val="nil"/>
          <w:right w:val="nil"/>
          <w:between w:val="nil"/>
        </w:pBdr>
        <w:rPr>
          <w:rFonts w:ascii="Arial" w:eastAsia="Arial" w:hAnsi="Arial" w:cs="Arial"/>
          <w:sz w:val="24"/>
          <w:szCs w:val="24"/>
        </w:rPr>
      </w:pPr>
      <w:bookmarkStart w:id="4" w:name="_c6wasflj2og4" w:colFirst="0" w:colLast="0"/>
      <w:bookmarkEnd w:id="4"/>
    </w:p>
    <w:p w:rsidR="00C66391" w:rsidRDefault="00A86913">
      <w:pPr>
        <w:pStyle w:val="Heading1"/>
        <w:pBdr>
          <w:top w:val="nil"/>
          <w:left w:val="nil"/>
          <w:bottom w:val="nil"/>
          <w:right w:val="nil"/>
          <w:between w:val="nil"/>
        </w:pBdr>
        <w:rPr>
          <w:rFonts w:ascii="Arial" w:eastAsia="Arial" w:hAnsi="Arial" w:cs="Arial"/>
          <w:b/>
          <w:sz w:val="24"/>
          <w:szCs w:val="24"/>
        </w:rPr>
      </w:pPr>
      <w:bookmarkStart w:id="5" w:name="_qo3i1rd2ccn0" w:colFirst="0" w:colLast="0"/>
      <w:bookmarkEnd w:id="5"/>
      <w:r>
        <w:rPr>
          <w:rFonts w:ascii="Arial" w:eastAsia="Arial" w:hAnsi="Arial" w:cs="Arial"/>
          <w:b/>
          <w:sz w:val="24"/>
          <w:szCs w:val="24"/>
        </w:rPr>
        <w:t>Welcome</w:t>
      </w:r>
    </w:p>
    <w:p w:rsidR="00C66391" w:rsidRDefault="00C66391"/>
    <w:p w:rsidR="00C66391" w:rsidRDefault="00A86913">
      <w:r>
        <w:t>Reminder: Google group</w:t>
      </w:r>
      <w:proofErr w:type="gramStart"/>
      <w:r>
        <w:t xml:space="preserve">…  </w:t>
      </w:r>
      <w:proofErr w:type="gramEnd"/>
      <w:r>
        <w:rPr>
          <w:color w:val="1155CC"/>
          <w:u w:val="single"/>
        </w:rPr>
        <w:fldChar w:fldCharType="begin"/>
      </w:r>
      <w:r>
        <w:rPr>
          <w:color w:val="1155CC"/>
          <w:u w:val="single"/>
        </w:rPr>
        <w:instrText xml:space="preserve"> HYPERLINK "mailto:group-intag@ncsu.edu" \h </w:instrText>
      </w:r>
      <w:r>
        <w:rPr>
          <w:color w:val="1155CC"/>
          <w:u w:val="single"/>
        </w:rPr>
        <w:fldChar w:fldCharType="separate"/>
      </w:r>
      <w:r>
        <w:rPr>
          <w:color w:val="1155CC"/>
          <w:u w:val="single"/>
        </w:rPr>
        <w:t>group-intag@ncsu.edu</w:t>
      </w:r>
      <w:r>
        <w:rPr>
          <w:color w:val="1155CC"/>
          <w:u w:val="single"/>
        </w:rPr>
        <w:fldChar w:fldCharType="end"/>
      </w:r>
    </w:p>
    <w:p w:rsidR="00C66391" w:rsidRDefault="00C66391"/>
    <w:p w:rsidR="00C66391" w:rsidRDefault="00A86913">
      <w:pPr>
        <w:rPr>
          <w:sz w:val="24"/>
          <w:szCs w:val="24"/>
        </w:rPr>
      </w:pPr>
      <w:r>
        <w:rPr>
          <w:b/>
        </w:rPr>
        <w:t>Staffing Update</w:t>
      </w:r>
    </w:p>
    <w:p w:rsidR="00C66391" w:rsidRDefault="00A86913">
      <w:pPr>
        <w:numPr>
          <w:ilvl w:val="0"/>
          <w:numId w:val="14"/>
        </w:numPr>
        <w:rPr>
          <w:sz w:val="24"/>
          <w:szCs w:val="24"/>
        </w:rPr>
      </w:pPr>
      <w:r>
        <w:rPr>
          <w:sz w:val="24"/>
          <w:szCs w:val="24"/>
        </w:rPr>
        <w:t xml:space="preserve">NOC Manager </w:t>
      </w:r>
      <w:proofErr w:type="gramStart"/>
      <w:r>
        <w:rPr>
          <w:sz w:val="24"/>
          <w:szCs w:val="24"/>
        </w:rPr>
        <w:t>position</w:t>
      </w:r>
      <w:proofErr w:type="gramEnd"/>
      <w:r>
        <w:rPr>
          <w:sz w:val="24"/>
          <w:szCs w:val="24"/>
        </w:rPr>
        <w:t xml:space="preserve"> (reporting to Kristina) - George Green started Monday.  15+ </w:t>
      </w:r>
      <w:proofErr w:type="spellStart"/>
      <w:r>
        <w:rPr>
          <w:sz w:val="24"/>
          <w:szCs w:val="24"/>
        </w:rPr>
        <w:t>years experience</w:t>
      </w:r>
      <w:proofErr w:type="spellEnd"/>
      <w:r>
        <w:rPr>
          <w:sz w:val="24"/>
          <w:szCs w:val="24"/>
        </w:rPr>
        <w:t xml:space="preserve"> with ATT in NOC type environments.</w:t>
      </w:r>
    </w:p>
    <w:p w:rsidR="00C66391" w:rsidRDefault="00C66391">
      <w:pPr>
        <w:ind w:left="720"/>
        <w:rPr>
          <w:sz w:val="24"/>
          <w:szCs w:val="24"/>
        </w:rPr>
      </w:pPr>
    </w:p>
    <w:p w:rsidR="00C66391" w:rsidRDefault="00A86913">
      <w:pPr>
        <w:rPr>
          <w:b/>
          <w:sz w:val="24"/>
          <w:szCs w:val="24"/>
        </w:rPr>
      </w:pPr>
      <w:r>
        <w:rPr>
          <w:b/>
          <w:sz w:val="24"/>
          <w:szCs w:val="24"/>
        </w:rPr>
        <w:t>JEMS (Jack Exemption Management System) Decommissioning</w:t>
      </w:r>
    </w:p>
    <w:p w:rsidR="00C66391" w:rsidRDefault="00A86913">
      <w:pPr>
        <w:numPr>
          <w:ilvl w:val="0"/>
          <w:numId w:val="3"/>
        </w:numPr>
        <w:pBdr>
          <w:top w:val="nil"/>
          <w:left w:val="nil"/>
          <w:bottom w:val="nil"/>
          <w:right w:val="nil"/>
          <w:between w:val="nil"/>
        </w:pBdr>
        <w:rPr>
          <w:color w:val="000000"/>
          <w:sz w:val="24"/>
          <w:szCs w:val="24"/>
        </w:rPr>
      </w:pPr>
      <w:r>
        <w:rPr>
          <w:sz w:val="24"/>
          <w:szCs w:val="24"/>
        </w:rPr>
        <w:t>Was decommissioned in January</w:t>
      </w:r>
    </w:p>
    <w:p w:rsidR="00C66391" w:rsidRDefault="00C66391">
      <w:pPr>
        <w:ind w:left="720"/>
        <w:rPr>
          <w:sz w:val="24"/>
          <w:szCs w:val="24"/>
        </w:rPr>
      </w:pPr>
    </w:p>
    <w:p w:rsidR="00C66391" w:rsidRDefault="00A86913">
      <w:pPr>
        <w:rPr>
          <w:b/>
          <w:sz w:val="24"/>
          <w:szCs w:val="24"/>
        </w:rPr>
      </w:pPr>
      <w:r>
        <w:rPr>
          <w:b/>
          <w:sz w:val="24"/>
          <w:szCs w:val="24"/>
        </w:rPr>
        <w:t>CATV</w:t>
      </w:r>
    </w:p>
    <w:p w:rsidR="00C66391" w:rsidRDefault="00A86913">
      <w:pPr>
        <w:numPr>
          <w:ilvl w:val="0"/>
          <w:numId w:val="4"/>
        </w:numPr>
        <w:pBdr>
          <w:top w:val="nil"/>
          <w:left w:val="nil"/>
          <w:bottom w:val="nil"/>
          <w:right w:val="nil"/>
          <w:between w:val="nil"/>
        </w:pBdr>
        <w:rPr>
          <w:sz w:val="24"/>
          <w:szCs w:val="24"/>
        </w:rPr>
      </w:pPr>
      <w:r>
        <w:rPr>
          <w:sz w:val="24"/>
          <w:szCs w:val="24"/>
        </w:rPr>
        <w:t>Evaluating pricing structures for 2019-20 academic year service.</w:t>
      </w:r>
    </w:p>
    <w:p w:rsidR="00C66391" w:rsidRDefault="00C66391">
      <w:pPr>
        <w:pBdr>
          <w:top w:val="nil"/>
          <w:left w:val="nil"/>
          <w:bottom w:val="nil"/>
          <w:right w:val="nil"/>
          <w:between w:val="nil"/>
        </w:pBdr>
        <w:rPr>
          <w:sz w:val="24"/>
          <w:szCs w:val="24"/>
        </w:rPr>
      </w:pPr>
    </w:p>
    <w:p w:rsidR="00C66391" w:rsidRDefault="00A86913">
      <w:pPr>
        <w:pBdr>
          <w:top w:val="nil"/>
          <w:left w:val="nil"/>
          <w:bottom w:val="nil"/>
          <w:right w:val="nil"/>
          <w:between w:val="nil"/>
        </w:pBdr>
        <w:rPr>
          <w:sz w:val="24"/>
          <w:szCs w:val="24"/>
        </w:rPr>
      </w:pPr>
      <w:r>
        <w:rPr>
          <w:b/>
          <w:sz w:val="24"/>
          <w:szCs w:val="24"/>
        </w:rPr>
        <w:t>MDFs</w:t>
      </w:r>
    </w:p>
    <w:p w:rsidR="00C66391" w:rsidRDefault="00A86913">
      <w:pPr>
        <w:numPr>
          <w:ilvl w:val="0"/>
          <w:numId w:val="17"/>
        </w:numPr>
        <w:pBdr>
          <w:top w:val="nil"/>
          <w:left w:val="nil"/>
          <w:bottom w:val="nil"/>
          <w:right w:val="nil"/>
          <w:between w:val="nil"/>
        </w:pBdr>
        <w:rPr>
          <w:sz w:val="24"/>
          <w:szCs w:val="24"/>
        </w:rPr>
      </w:pPr>
      <w:r>
        <w:rPr>
          <w:sz w:val="24"/>
          <w:szCs w:val="24"/>
        </w:rPr>
        <w:t xml:space="preserve">NMDF (Poe) - Design study initiated for </w:t>
      </w:r>
      <w:proofErr w:type="spellStart"/>
      <w:r>
        <w:rPr>
          <w:sz w:val="24"/>
          <w:szCs w:val="24"/>
        </w:rPr>
        <w:t>elec</w:t>
      </w:r>
      <w:proofErr w:type="spellEnd"/>
      <w:r>
        <w:rPr>
          <w:sz w:val="24"/>
          <w:szCs w:val="24"/>
        </w:rPr>
        <w:t>/</w:t>
      </w:r>
      <w:proofErr w:type="spellStart"/>
      <w:r>
        <w:rPr>
          <w:sz w:val="24"/>
          <w:szCs w:val="24"/>
        </w:rPr>
        <w:t>mech</w:t>
      </w:r>
      <w:proofErr w:type="spellEnd"/>
      <w:r>
        <w:rPr>
          <w:sz w:val="24"/>
          <w:szCs w:val="24"/>
        </w:rPr>
        <w:t xml:space="preserve"> upgrade.</w:t>
      </w:r>
    </w:p>
    <w:p w:rsidR="00C66391" w:rsidRDefault="00A86913">
      <w:pPr>
        <w:numPr>
          <w:ilvl w:val="0"/>
          <w:numId w:val="17"/>
        </w:numPr>
        <w:pBdr>
          <w:top w:val="nil"/>
          <w:left w:val="nil"/>
          <w:bottom w:val="nil"/>
          <w:right w:val="nil"/>
          <w:between w:val="nil"/>
        </w:pBdr>
        <w:rPr>
          <w:sz w:val="24"/>
          <w:szCs w:val="24"/>
        </w:rPr>
      </w:pPr>
      <w:r>
        <w:rPr>
          <w:sz w:val="24"/>
          <w:szCs w:val="24"/>
        </w:rPr>
        <w:t>Poe. No date yet for push to remove non-</w:t>
      </w:r>
      <w:proofErr w:type="spellStart"/>
      <w:r>
        <w:rPr>
          <w:sz w:val="24"/>
          <w:szCs w:val="24"/>
        </w:rPr>
        <w:t>ComTech</w:t>
      </w:r>
      <w:proofErr w:type="spellEnd"/>
      <w:r>
        <w:rPr>
          <w:sz w:val="24"/>
          <w:szCs w:val="24"/>
        </w:rPr>
        <w:t xml:space="preserve"> equipment but will be after processes are in place for hosting non-OIT equipment in DC2/EDC</w:t>
      </w:r>
    </w:p>
    <w:p w:rsidR="00C66391" w:rsidRDefault="00A86913">
      <w:pPr>
        <w:numPr>
          <w:ilvl w:val="0"/>
          <w:numId w:val="17"/>
        </w:numPr>
        <w:pBdr>
          <w:top w:val="nil"/>
          <w:left w:val="nil"/>
          <w:bottom w:val="nil"/>
          <w:right w:val="nil"/>
          <w:between w:val="nil"/>
        </w:pBdr>
        <w:rPr>
          <w:sz w:val="24"/>
          <w:szCs w:val="24"/>
        </w:rPr>
      </w:pPr>
      <w:r>
        <w:rPr>
          <w:sz w:val="24"/>
          <w:szCs w:val="24"/>
        </w:rPr>
        <w:t>Lake Wheeler MDF - We’ve approved design study to start.</w:t>
      </w:r>
    </w:p>
    <w:p w:rsidR="00C66391" w:rsidRDefault="00A86913">
      <w:pPr>
        <w:pBdr>
          <w:top w:val="nil"/>
          <w:left w:val="nil"/>
          <w:bottom w:val="nil"/>
          <w:right w:val="nil"/>
          <w:between w:val="nil"/>
        </w:pBdr>
        <w:rPr>
          <w:sz w:val="24"/>
          <w:szCs w:val="24"/>
        </w:rPr>
      </w:pPr>
      <w:r>
        <w:rPr>
          <w:sz w:val="24"/>
          <w:szCs w:val="24"/>
        </w:rPr>
        <w:t xml:space="preserve"> </w:t>
      </w:r>
    </w:p>
    <w:p w:rsidR="00C66391" w:rsidRDefault="00A86913">
      <w:pPr>
        <w:pBdr>
          <w:top w:val="nil"/>
          <w:left w:val="nil"/>
          <w:bottom w:val="nil"/>
          <w:right w:val="nil"/>
          <w:between w:val="nil"/>
        </w:pBdr>
        <w:rPr>
          <w:sz w:val="24"/>
          <w:szCs w:val="24"/>
        </w:rPr>
      </w:pPr>
      <w:r>
        <w:rPr>
          <w:b/>
          <w:sz w:val="24"/>
          <w:szCs w:val="24"/>
        </w:rPr>
        <w:t>Infrastructure Records</w:t>
      </w:r>
    </w:p>
    <w:p w:rsidR="00C66391" w:rsidRDefault="00A86913">
      <w:pPr>
        <w:numPr>
          <w:ilvl w:val="0"/>
          <w:numId w:val="10"/>
        </w:numPr>
        <w:pBdr>
          <w:top w:val="nil"/>
          <w:left w:val="nil"/>
          <w:bottom w:val="nil"/>
          <w:right w:val="nil"/>
          <w:between w:val="nil"/>
        </w:pBdr>
        <w:rPr>
          <w:sz w:val="24"/>
          <w:szCs w:val="24"/>
        </w:rPr>
      </w:pPr>
      <w:r>
        <w:rPr>
          <w:sz w:val="24"/>
          <w:szCs w:val="24"/>
        </w:rPr>
        <w:t>Fiber inventory - OSP cables (92% complete), will move to internal fiber next.</w:t>
      </w:r>
    </w:p>
    <w:p w:rsidR="00C66391" w:rsidRDefault="00A86913">
      <w:pPr>
        <w:numPr>
          <w:ilvl w:val="0"/>
          <w:numId w:val="10"/>
        </w:numPr>
        <w:pBdr>
          <w:top w:val="nil"/>
          <w:left w:val="nil"/>
          <w:bottom w:val="nil"/>
          <w:right w:val="nil"/>
          <w:between w:val="nil"/>
        </w:pBdr>
        <w:rPr>
          <w:sz w:val="24"/>
          <w:szCs w:val="24"/>
        </w:rPr>
      </w:pPr>
      <w:r>
        <w:rPr>
          <w:sz w:val="24"/>
          <w:szCs w:val="24"/>
        </w:rPr>
        <w:t>New PLA ground fiber maps.</w:t>
      </w:r>
    </w:p>
    <w:p w:rsidR="00C66391" w:rsidRDefault="00A86913">
      <w:pPr>
        <w:pBdr>
          <w:top w:val="nil"/>
          <w:left w:val="nil"/>
          <w:bottom w:val="nil"/>
          <w:right w:val="nil"/>
          <w:between w:val="nil"/>
        </w:pBdr>
        <w:rPr>
          <w:sz w:val="24"/>
          <w:szCs w:val="24"/>
        </w:rPr>
      </w:pPr>
      <w:r>
        <w:rPr>
          <w:sz w:val="24"/>
          <w:szCs w:val="24"/>
        </w:rPr>
        <w:t xml:space="preserve"> </w:t>
      </w:r>
    </w:p>
    <w:p w:rsidR="00C66391" w:rsidRDefault="00A86913">
      <w:pPr>
        <w:pBdr>
          <w:top w:val="nil"/>
          <w:left w:val="nil"/>
          <w:bottom w:val="nil"/>
          <w:right w:val="nil"/>
          <w:between w:val="nil"/>
        </w:pBdr>
        <w:rPr>
          <w:b/>
          <w:sz w:val="24"/>
          <w:szCs w:val="24"/>
        </w:rPr>
      </w:pPr>
      <w:r>
        <w:rPr>
          <w:b/>
          <w:sz w:val="24"/>
          <w:szCs w:val="24"/>
        </w:rPr>
        <w:t>Building Infrastructure Projects</w:t>
      </w:r>
    </w:p>
    <w:p w:rsidR="00C66391" w:rsidRDefault="00A86913">
      <w:pPr>
        <w:numPr>
          <w:ilvl w:val="0"/>
          <w:numId w:val="12"/>
        </w:numPr>
        <w:pBdr>
          <w:top w:val="nil"/>
          <w:left w:val="nil"/>
          <w:bottom w:val="nil"/>
          <w:right w:val="nil"/>
          <w:between w:val="nil"/>
        </w:pBdr>
        <w:rPr>
          <w:sz w:val="24"/>
          <w:szCs w:val="24"/>
        </w:rPr>
      </w:pPr>
      <w:r>
        <w:rPr>
          <w:sz w:val="24"/>
          <w:szCs w:val="24"/>
        </w:rPr>
        <w:t>In construction: CVM Main, Dabney, Brooks, CMAST, Butler, Weaver Labs, Patterson.</w:t>
      </w:r>
    </w:p>
    <w:p w:rsidR="00C66391" w:rsidRDefault="00A86913">
      <w:pPr>
        <w:numPr>
          <w:ilvl w:val="0"/>
          <w:numId w:val="12"/>
        </w:numPr>
        <w:pBdr>
          <w:top w:val="nil"/>
          <w:left w:val="nil"/>
          <w:bottom w:val="nil"/>
          <w:right w:val="nil"/>
          <w:between w:val="nil"/>
        </w:pBdr>
        <w:rPr>
          <w:sz w:val="24"/>
          <w:szCs w:val="24"/>
        </w:rPr>
      </w:pPr>
      <w:r>
        <w:rPr>
          <w:sz w:val="24"/>
          <w:szCs w:val="24"/>
        </w:rPr>
        <w:t>In design: Lambda Chi Alpha, Research 3, Polk, Fountain Dining, DH Hill Academic Success Ctr.</w:t>
      </w:r>
    </w:p>
    <w:p w:rsidR="00C66391" w:rsidRDefault="00A86913">
      <w:pPr>
        <w:pBdr>
          <w:top w:val="nil"/>
          <w:left w:val="nil"/>
          <w:bottom w:val="nil"/>
          <w:right w:val="nil"/>
          <w:between w:val="nil"/>
        </w:pBdr>
        <w:rPr>
          <w:b/>
          <w:sz w:val="24"/>
          <w:szCs w:val="24"/>
        </w:rPr>
      </w:pPr>
      <w:r>
        <w:rPr>
          <w:b/>
          <w:sz w:val="24"/>
          <w:szCs w:val="24"/>
        </w:rPr>
        <w:t xml:space="preserve"> </w:t>
      </w:r>
    </w:p>
    <w:p w:rsidR="00C66391" w:rsidRDefault="00A86913">
      <w:pPr>
        <w:pBdr>
          <w:top w:val="nil"/>
          <w:left w:val="nil"/>
          <w:bottom w:val="nil"/>
          <w:right w:val="nil"/>
          <w:between w:val="nil"/>
        </w:pBdr>
        <w:rPr>
          <w:sz w:val="24"/>
          <w:szCs w:val="24"/>
        </w:rPr>
      </w:pPr>
      <w:r>
        <w:rPr>
          <w:b/>
          <w:sz w:val="24"/>
          <w:szCs w:val="24"/>
        </w:rPr>
        <w:t>Campus Network</w:t>
      </w:r>
    </w:p>
    <w:p w:rsidR="00C66391" w:rsidRDefault="00A86913">
      <w:pPr>
        <w:numPr>
          <w:ilvl w:val="0"/>
          <w:numId w:val="21"/>
        </w:numPr>
        <w:pBdr>
          <w:top w:val="nil"/>
          <w:left w:val="nil"/>
          <w:bottom w:val="nil"/>
          <w:right w:val="nil"/>
          <w:between w:val="nil"/>
        </w:pBdr>
        <w:rPr>
          <w:sz w:val="24"/>
          <w:szCs w:val="24"/>
        </w:rPr>
      </w:pPr>
      <w:r>
        <w:rPr>
          <w:sz w:val="24"/>
          <w:szCs w:val="24"/>
        </w:rPr>
        <w:t>Centrex Replacement NMDF, SMDF zones (construction), CMDF (design)</w:t>
      </w:r>
    </w:p>
    <w:p w:rsidR="00C66391" w:rsidRDefault="00A86913">
      <w:pPr>
        <w:numPr>
          <w:ilvl w:val="0"/>
          <w:numId w:val="21"/>
        </w:numPr>
        <w:pBdr>
          <w:top w:val="nil"/>
          <w:left w:val="nil"/>
          <w:bottom w:val="nil"/>
          <w:right w:val="nil"/>
          <w:between w:val="nil"/>
        </w:pBdr>
        <w:rPr>
          <w:sz w:val="24"/>
          <w:szCs w:val="24"/>
        </w:rPr>
      </w:pPr>
      <w:r>
        <w:rPr>
          <w:sz w:val="24"/>
          <w:szCs w:val="24"/>
        </w:rPr>
        <w:lastRenderedPageBreak/>
        <w:t>Backbone updates - Investigating requirements and implementation standards</w:t>
      </w:r>
    </w:p>
    <w:p w:rsidR="00C66391" w:rsidRDefault="00A86913">
      <w:pPr>
        <w:numPr>
          <w:ilvl w:val="0"/>
          <w:numId w:val="21"/>
        </w:numPr>
        <w:pBdr>
          <w:top w:val="nil"/>
          <w:left w:val="nil"/>
          <w:bottom w:val="nil"/>
          <w:right w:val="nil"/>
          <w:between w:val="nil"/>
        </w:pBdr>
        <w:rPr>
          <w:sz w:val="24"/>
          <w:szCs w:val="24"/>
        </w:rPr>
      </w:pPr>
      <w:r>
        <w:rPr>
          <w:sz w:val="24"/>
          <w:szCs w:val="24"/>
        </w:rPr>
        <w:t>VPN decision made - Working with NWN to do configuration and installation of production boxes</w:t>
      </w:r>
    </w:p>
    <w:p w:rsidR="00C66391" w:rsidRDefault="00A86913">
      <w:pPr>
        <w:numPr>
          <w:ilvl w:val="1"/>
          <w:numId w:val="21"/>
        </w:numPr>
        <w:pBdr>
          <w:top w:val="nil"/>
          <w:left w:val="nil"/>
          <w:bottom w:val="nil"/>
          <w:right w:val="nil"/>
          <w:between w:val="nil"/>
        </w:pBdr>
        <w:rPr>
          <w:sz w:val="24"/>
          <w:szCs w:val="24"/>
        </w:rPr>
      </w:pPr>
      <w:r>
        <w:rPr>
          <w:sz w:val="24"/>
          <w:szCs w:val="24"/>
        </w:rPr>
        <w:t>Hardware replacement scheduled for 2/20</w:t>
      </w:r>
    </w:p>
    <w:p w:rsidR="00C66391" w:rsidRDefault="00A86913">
      <w:pPr>
        <w:numPr>
          <w:ilvl w:val="1"/>
          <w:numId w:val="21"/>
        </w:numPr>
        <w:pBdr>
          <w:top w:val="nil"/>
          <w:left w:val="nil"/>
          <w:bottom w:val="nil"/>
          <w:right w:val="nil"/>
          <w:between w:val="nil"/>
        </w:pBdr>
        <w:rPr>
          <w:sz w:val="24"/>
          <w:szCs w:val="24"/>
        </w:rPr>
      </w:pPr>
      <w:r>
        <w:rPr>
          <w:sz w:val="24"/>
          <w:szCs w:val="24"/>
        </w:rPr>
        <w:t>SBL testing this week to see what impact will be</w:t>
      </w:r>
    </w:p>
    <w:p w:rsidR="00C66391" w:rsidRDefault="00A86913">
      <w:pPr>
        <w:numPr>
          <w:ilvl w:val="1"/>
          <w:numId w:val="21"/>
        </w:numPr>
        <w:pBdr>
          <w:top w:val="nil"/>
          <w:left w:val="nil"/>
          <w:bottom w:val="nil"/>
          <w:right w:val="nil"/>
          <w:between w:val="nil"/>
        </w:pBdr>
        <w:rPr>
          <w:sz w:val="24"/>
          <w:szCs w:val="24"/>
        </w:rPr>
      </w:pPr>
      <w:r>
        <w:rPr>
          <w:sz w:val="24"/>
          <w:szCs w:val="24"/>
        </w:rPr>
        <w:t>2-factor will be implemented in near future after hardware deployment on 2/20.  Goal is to use Duo but further testing needed.</w:t>
      </w:r>
    </w:p>
    <w:p w:rsidR="00C66391" w:rsidRDefault="00A86913">
      <w:pPr>
        <w:numPr>
          <w:ilvl w:val="1"/>
          <w:numId w:val="21"/>
        </w:numPr>
        <w:pBdr>
          <w:top w:val="nil"/>
          <w:left w:val="nil"/>
          <w:bottom w:val="nil"/>
          <w:right w:val="nil"/>
          <w:between w:val="nil"/>
        </w:pBdr>
        <w:rPr>
          <w:sz w:val="24"/>
          <w:szCs w:val="24"/>
        </w:rPr>
      </w:pPr>
      <w:r>
        <w:rPr>
          <w:sz w:val="24"/>
          <w:szCs w:val="24"/>
        </w:rPr>
        <w:t>Full tunnel will go live after 2FA is implemented.</w:t>
      </w:r>
    </w:p>
    <w:p w:rsidR="00C66391" w:rsidRDefault="00A86913">
      <w:pPr>
        <w:numPr>
          <w:ilvl w:val="0"/>
          <w:numId w:val="21"/>
        </w:numPr>
        <w:pBdr>
          <w:top w:val="nil"/>
          <w:left w:val="nil"/>
          <w:bottom w:val="nil"/>
          <w:right w:val="nil"/>
          <w:between w:val="nil"/>
        </w:pBdr>
        <w:rPr>
          <w:sz w:val="24"/>
          <w:szCs w:val="24"/>
        </w:rPr>
      </w:pPr>
      <w:r>
        <w:rPr>
          <w:sz w:val="24"/>
          <w:szCs w:val="24"/>
        </w:rPr>
        <w:t>AFTC infrastructure lab expansion/upgrade - almost ready to move in.</w:t>
      </w:r>
    </w:p>
    <w:p w:rsidR="00C66391" w:rsidRDefault="00A86913">
      <w:pPr>
        <w:numPr>
          <w:ilvl w:val="0"/>
          <w:numId w:val="21"/>
        </w:numPr>
        <w:pBdr>
          <w:top w:val="nil"/>
          <w:left w:val="nil"/>
          <w:bottom w:val="nil"/>
          <w:right w:val="nil"/>
          <w:between w:val="nil"/>
        </w:pBdr>
        <w:rPr>
          <w:sz w:val="24"/>
          <w:szCs w:val="24"/>
        </w:rPr>
      </w:pPr>
      <w:r>
        <w:rPr>
          <w:sz w:val="24"/>
          <w:szCs w:val="24"/>
        </w:rPr>
        <w:t>Redundant fiber entrances - SMDF zone - design in progress</w:t>
      </w:r>
    </w:p>
    <w:p w:rsidR="00C66391" w:rsidRDefault="00A86913">
      <w:pPr>
        <w:numPr>
          <w:ilvl w:val="0"/>
          <w:numId w:val="21"/>
        </w:numPr>
        <w:pBdr>
          <w:top w:val="nil"/>
          <w:left w:val="nil"/>
          <w:bottom w:val="nil"/>
          <w:right w:val="nil"/>
          <w:between w:val="nil"/>
        </w:pBdr>
        <w:rPr>
          <w:sz w:val="24"/>
          <w:szCs w:val="24"/>
        </w:rPr>
      </w:pPr>
      <w:r>
        <w:rPr>
          <w:sz w:val="24"/>
          <w:szCs w:val="24"/>
        </w:rPr>
        <w:t>I-440 widening project</w:t>
      </w:r>
    </w:p>
    <w:p w:rsidR="00C66391" w:rsidRDefault="00A86913">
      <w:pPr>
        <w:numPr>
          <w:ilvl w:val="0"/>
          <w:numId w:val="21"/>
        </w:numPr>
        <w:rPr>
          <w:sz w:val="24"/>
          <w:szCs w:val="24"/>
        </w:rPr>
      </w:pPr>
      <w:r>
        <w:rPr>
          <w:sz w:val="24"/>
          <w:szCs w:val="24"/>
        </w:rPr>
        <w:t>New ISP contract for non-University tenants - RFP bids being evaluated</w:t>
      </w:r>
    </w:p>
    <w:p w:rsidR="00C66391" w:rsidRDefault="00C66391">
      <w:pPr>
        <w:pBdr>
          <w:top w:val="nil"/>
          <w:left w:val="nil"/>
          <w:bottom w:val="nil"/>
          <w:right w:val="nil"/>
          <w:between w:val="nil"/>
        </w:pBdr>
        <w:ind w:left="2160"/>
        <w:rPr>
          <w:sz w:val="24"/>
          <w:szCs w:val="24"/>
        </w:rPr>
      </w:pPr>
    </w:p>
    <w:p w:rsidR="00C66391" w:rsidRDefault="00A86913">
      <w:pPr>
        <w:pBdr>
          <w:top w:val="nil"/>
          <w:left w:val="nil"/>
          <w:bottom w:val="nil"/>
          <w:right w:val="nil"/>
          <w:between w:val="nil"/>
        </w:pBdr>
        <w:rPr>
          <w:b/>
          <w:sz w:val="24"/>
          <w:szCs w:val="24"/>
        </w:rPr>
      </w:pPr>
      <w:r>
        <w:rPr>
          <w:b/>
          <w:sz w:val="24"/>
          <w:szCs w:val="24"/>
        </w:rPr>
        <w:t>Access Layer</w:t>
      </w:r>
    </w:p>
    <w:p w:rsidR="00C66391" w:rsidRDefault="00A86913">
      <w:pPr>
        <w:numPr>
          <w:ilvl w:val="0"/>
          <w:numId w:val="15"/>
        </w:numPr>
        <w:pBdr>
          <w:top w:val="nil"/>
          <w:left w:val="nil"/>
          <w:bottom w:val="nil"/>
          <w:right w:val="nil"/>
          <w:between w:val="nil"/>
        </w:pBdr>
        <w:rPr>
          <w:sz w:val="24"/>
          <w:szCs w:val="24"/>
        </w:rPr>
      </w:pPr>
      <w:r>
        <w:rPr>
          <w:sz w:val="24"/>
          <w:szCs w:val="24"/>
        </w:rPr>
        <w:t>Big Layer Two (BLT) project designs - 45/47 academic buildings (96%), 32/63 admin buildings (51%) - Target date for completion: summer 2019</w:t>
      </w:r>
    </w:p>
    <w:p w:rsidR="00C66391" w:rsidRDefault="00A86913">
      <w:pPr>
        <w:numPr>
          <w:ilvl w:val="0"/>
          <w:numId w:val="15"/>
        </w:numPr>
        <w:pBdr>
          <w:top w:val="nil"/>
          <w:left w:val="nil"/>
          <w:bottom w:val="nil"/>
          <w:right w:val="nil"/>
          <w:between w:val="nil"/>
        </w:pBdr>
        <w:rPr>
          <w:color w:val="000000"/>
          <w:sz w:val="24"/>
          <w:szCs w:val="24"/>
        </w:rPr>
      </w:pPr>
      <w:r>
        <w:rPr>
          <w:sz w:val="24"/>
          <w:szCs w:val="24"/>
        </w:rPr>
        <w:t>PCI - waiting on new second round of Pen test results</w:t>
      </w:r>
    </w:p>
    <w:p w:rsidR="00C66391" w:rsidRDefault="00C66391">
      <w:pPr>
        <w:pBdr>
          <w:top w:val="nil"/>
          <w:left w:val="nil"/>
          <w:bottom w:val="nil"/>
          <w:right w:val="nil"/>
          <w:between w:val="nil"/>
        </w:pBdr>
        <w:rPr>
          <w:b/>
          <w:sz w:val="24"/>
          <w:szCs w:val="24"/>
        </w:rPr>
      </w:pPr>
    </w:p>
    <w:p w:rsidR="00C66391" w:rsidRDefault="00A86913">
      <w:pPr>
        <w:rPr>
          <w:sz w:val="24"/>
          <w:szCs w:val="24"/>
        </w:rPr>
      </w:pPr>
      <w:r>
        <w:rPr>
          <w:b/>
          <w:sz w:val="24"/>
          <w:szCs w:val="24"/>
        </w:rPr>
        <w:t>Data Center</w:t>
      </w:r>
    </w:p>
    <w:p w:rsidR="00C66391" w:rsidRDefault="00A86913">
      <w:pPr>
        <w:numPr>
          <w:ilvl w:val="0"/>
          <w:numId w:val="13"/>
        </w:numPr>
        <w:rPr>
          <w:sz w:val="24"/>
          <w:szCs w:val="24"/>
        </w:rPr>
      </w:pPr>
      <w:r>
        <w:rPr>
          <w:sz w:val="24"/>
          <w:szCs w:val="24"/>
        </w:rPr>
        <w:t>DC1 Decommissioning</w:t>
      </w:r>
    </w:p>
    <w:p w:rsidR="00C66391" w:rsidRDefault="00A86913">
      <w:pPr>
        <w:numPr>
          <w:ilvl w:val="1"/>
          <w:numId w:val="13"/>
        </w:numPr>
        <w:rPr>
          <w:sz w:val="24"/>
          <w:szCs w:val="24"/>
        </w:rPr>
      </w:pPr>
      <w:r>
        <w:rPr>
          <w:sz w:val="24"/>
          <w:szCs w:val="24"/>
        </w:rPr>
        <w:t>First round of equipment for testing is operational</w:t>
      </w:r>
    </w:p>
    <w:p w:rsidR="00C66391" w:rsidRDefault="00A86913">
      <w:pPr>
        <w:numPr>
          <w:ilvl w:val="1"/>
          <w:numId w:val="13"/>
        </w:numPr>
        <w:rPr>
          <w:sz w:val="24"/>
          <w:szCs w:val="24"/>
        </w:rPr>
      </w:pPr>
      <w:r>
        <w:rPr>
          <w:sz w:val="24"/>
          <w:szCs w:val="24"/>
        </w:rPr>
        <w:t>The target date for completion December 22, 2019</w:t>
      </w:r>
    </w:p>
    <w:p w:rsidR="00C66391" w:rsidRDefault="00A86913">
      <w:pPr>
        <w:numPr>
          <w:ilvl w:val="0"/>
          <w:numId w:val="13"/>
        </w:numPr>
        <w:rPr>
          <w:sz w:val="24"/>
          <w:szCs w:val="24"/>
        </w:rPr>
      </w:pPr>
      <w:r>
        <w:rPr>
          <w:sz w:val="24"/>
          <w:szCs w:val="24"/>
        </w:rPr>
        <w:t>Interior Layer 1 (fiber) standard - RFI responses under review</w:t>
      </w:r>
    </w:p>
    <w:p w:rsidR="00C66391" w:rsidRDefault="00A86913">
      <w:pPr>
        <w:numPr>
          <w:ilvl w:val="0"/>
          <w:numId w:val="13"/>
        </w:numPr>
        <w:rPr>
          <w:sz w:val="24"/>
          <w:szCs w:val="24"/>
        </w:rPr>
      </w:pPr>
      <w:r>
        <w:rPr>
          <w:sz w:val="24"/>
          <w:szCs w:val="24"/>
        </w:rPr>
        <w:t>Rack PDU RFI bids were due 2/5</w:t>
      </w:r>
    </w:p>
    <w:p w:rsidR="00C66391" w:rsidRDefault="00A86913">
      <w:pPr>
        <w:numPr>
          <w:ilvl w:val="0"/>
          <w:numId w:val="13"/>
        </w:numPr>
        <w:rPr>
          <w:sz w:val="24"/>
          <w:szCs w:val="24"/>
        </w:rPr>
      </w:pPr>
      <w:r>
        <w:rPr>
          <w:sz w:val="24"/>
          <w:szCs w:val="24"/>
        </w:rPr>
        <w:t>Intake processes being refined</w:t>
      </w:r>
    </w:p>
    <w:p w:rsidR="00C66391" w:rsidRDefault="00A86913">
      <w:pPr>
        <w:numPr>
          <w:ilvl w:val="0"/>
          <w:numId w:val="13"/>
        </w:numPr>
        <w:rPr>
          <w:sz w:val="24"/>
          <w:szCs w:val="24"/>
        </w:rPr>
      </w:pPr>
      <w:r>
        <w:rPr>
          <w:sz w:val="24"/>
          <w:szCs w:val="24"/>
        </w:rPr>
        <w:t>Cost model for rack space being refined</w:t>
      </w:r>
    </w:p>
    <w:p w:rsidR="00C66391" w:rsidRDefault="00C66391">
      <w:pPr>
        <w:rPr>
          <w:sz w:val="24"/>
          <w:szCs w:val="24"/>
        </w:rPr>
      </w:pPr>
    </w:p>
    <w:p w:rsidR="00C66391" w:rsidRDefault="00A86913">
      <w:pPr>
        <w:pBdr>
          <w:top w:val="nil"/>
          <w:left w:val="nil"/>
          <w:bottom w:val="nil"/>
          <w:right w:val="nil"/>
          <w:between w:val="nil"/>
        </w:pBdr>
        <w:rPr>
          <w:b/>
          <w:sz w:val="24"/>
          <w:szCs w:val="24"/>
        </w:rPr>
      </w:pPr>
      <w:r>
        <w:rPr>
          <w:b/>
          <w:sz w:val="24"/>
          <w:szCs w:val="24"/>
        </w:rPr>
        <w:t>Cellular/mobile</w:t>
      </w:r>
    </w:p>
    <w:p w:rsidR="00C66391" w:rsidRDefault="00A86913">
      <w:pPr>
        <w:numPr>
          <w:ilvl w:val="0"/>
          <w:numId w:val="6"/>
        </w:numPr>
        <w:pBdr>
          <w:top w:val="nil"/>
          <w:left w:val="nil"/>
          <w:bottom w:val="nil"/>
          <w:right w:val="nil"/>
          <w:between w:val="nil"/>
        </w:pBdr>
        <w:rPr>
          <w:sz w:val="24"/>
          <w:szCs w:val="24"/>
        </w:rPr>
      </w:pPr>
      <w:r>
        <w:rPr>
          <w:sz w:val="24"/>
          <w:szCs w:val="24"/>
        </w:rPr>
        <w:t xml:space="preserve">Indoor - </w:t>
      </w:r>
      <w:proofErr w:type="spellStart"/>
      <w:r>
        <w:rPr>
          <w:sz w:val="24"/>
          <w:szCs w:val="24"/>
        </w:rPr>
        <w:t>Spidercloud</w:t>
      </w:r>
      <w:proofErr w:type="spellEnd"/>
      <w:r>
        <w:rPr>
          <w:sz w:val="24"/>
          <w:szCs w:val="24"/>
        </w:rPr>
        <w:t xml:space="preserve"> - 6 buildings - working through LAA issue. List: </w:t>
      </w:r>
      <w:hyperlink r:id="rId7">
        <w:proofErr w:type="spellStart"/>
        <w:r>
          <w:rPr>
            <w:color w:val="1155CC"/>
            <w:sz w:val="24"/>
            <w:szCs w:val="24"/>
            <w:u w:val="single"/>
          </w:rPr>
          <w:t>SpiderCloud</w:t>
        </w:r>
        <w:proofErr w:type="spellEnd"/>
      </w:hyperlink>
      <w:r>
        <w:rPr>
          <w:b/>
          <w:sz w:val="24"/>
          <w:szCs w:val="24"/>
        </w:rPr>
        <w:t xml:space="preserve"> </w:t>
      </w:r>
    </w:p>
    <w:p w:rsidR="00C66391" w:rsidRDefault="00C66391">
      <w:pPr>
        <w:pBdr>
          <w:top w:val="nil"/>
          <w:left w:val="nil"/>
          <w:bottom w:val="nil"/>
          <w:right w:val="nil"/>
          <w:between w:val="nil"/>
        </w:pBdr>
        <w:rPr>
          <w:b/>
          <w:sz w:val="24"/>
          <w:szCs w:val="24"/>
        </w:rPr>
      </w:pPr>
    </w:p>
    <w:p w:rsidR="00C66391" w:rsidRDefault="00A86913">
      <w:pPr>
        <w:pBdr>
          <w:top w:val="nil"/>
          <w:left w:val="nil"/>
          <w:bottom w:val="nil"/>
          <w:right w:val="nil"/>
          <w:between w:val="nil"/>
        </w:pBdr>
        <w:rPr>
          <w:b/>
          <w:sz w:val="24"/>
          <w:szCs w:val="24"/>
        </w:rPr>
      </w:pPr>
      <w:r>
        <w:rPr>
          <w:b/>
          <w:sz w:val="24"/>
          <w:szCs w:val="24"/>
        </w:rPr>
        <w:t>IT Strategic Planning</w:t>
      </w:r>
    </w:p>
    <w:p w:rsidR="00C66391" w:rsidRDefault="00C66391">
      <w:pPr>
        <w:pBdr>
          <w:top w:val="nil"/>
          <w:left w:val="nil"/>
          <w:bottom w:val="nil"/>
          <w:right w:val="nil"/>
          <w:between w:val="nil"/>
        </w:pBdr>
        <w:rPr>
          <w:b/>
          <w:sz w:val="24"/>
          <w:szCs w:val="24"/>
        </w:rPr>
      </w:pPr>
    </w:p>
    <w:p w:rsidR="00C66391" w:rsidRDefault="00A86913">
      <w:pPr>
        <w:numPr>
          <w:ilvl w:val="0"/>
          <w:numId w:val="11"/>
        </w:numPr>
        <w:pBdr>
          <w:top w:val="nil"/>
          <w:left w:val="nil"/>
          <w:bottom w:val="nil"/>
          <w:right w:val="nil"/>
          <w:between w:val="nil"/>
        </w:pBdr>
        <w:rPr>
          <w:sz w:val="24"/>
          <w:szCs w:val="24"/>
        </w:rPr>
      </w:pPr>
      <w:r>
        <w:rPr>
          <w:sz w:val="24"/>
          <w:szCs w:val="24"/>
        </w:rPr>
        <w:t>Service Planning</w:t>
      </w:r>
    </w:p>
    <w:p w:rsidR="00C66391" w:rsidRDefault="00A86913">
      <w:pPr>
        <w:numPr>
          <w:ilvl w:val="1"/>
          <w:numId w:val="11"/>
        </w:numPr>
        <w:rPr>
          <w:sz w:val="24"/>
          <w:szCs w:val="24"/>
        </w:rPr>
      </w:pPr>
      <w:r>
        <w:rPr>
          <w:sz w:val="24"/>
          <w:szCs w:val="24"/>
        </w:rPr>
        <w:t>CMDB - discovery process is ramping up</w:t>
      </w:r>
    </w:p>
    <w:p w:rsidR="00C66391" w:rsidRDefault="00A86913">
      <w:pPr>
        <w:numPr>
          <w:ilvl w:val="1"/>
          <w:numId w:val="11"/>
        </w:numPr>
        <w:rPr>
          <w:sz w:val="24"/>
          <w:szCs w:val="24"/>
        </w:rPr>
      </w:pPr>
      <w:r>
        <w:rPr>
          <w:sz w:val="24"/>
          <w:szCs w:val="24"/>
        </w:rPr>
        <w:t xml:space="preserve">CMDB implementation underway - team identified to scope out change management initiative for move into </w:t>
      </w:r>
      <w:proofErr w:type="spellStart"/>
      <w:r>
        <w:rPr>
          <w:sz w:val="24"/>
          <w:szCs w:val="24"/>
        </w:rPr>
        <w:t>ServiceNow</w:t>
      </w:r>
      <w:proofErr w:type="spellEnd"/>
    </w:p>
    <w:p w:rsidR="00C66391" w:rsidRDefault="00C66391">
      <w:pPr>
        <w:ind w:left="1440"/>
        <w:rPr>
          <w:sz w:val="24"/>
          <w:szCs w:val="24"/>
        </w:rPr>
      </w:pPr>
    </w:p>
    <w:p w:rsidR="00C66391" w:rsidRDefault="00A86913">
      <w:pPr>
        <w:pBdr>
          <w:top w:val="nil"/>
          <w:left w:val="nil"/>
          <w:bottom w:val="nil"/>
          <w:right w:val="nil"/>
          <w:between w:val="nil"/>
        </w:pBdr>
        <w:rPr>
          <w:b/>
          <w:sz w:val="24"/>
          <w:szCs w:val="24"/>
        </w:rPr>
      </w:pPr>
      <w:r>
        <w:rPr>
          <w:b/>
          <w:sz w:val="24"/>
          <w:szCs w:val="24"/>
        </w:rPr>
        <w:t>Unified Communications</w:t>
      </w:r>
    </w:p>
    <w:p w:rsidR="00C66391" w:rsidRDefault="00A86913">
      <w:pPr>
        <w:numPr>
          <w:ilvl w:val="0"/>
          <w:numId w:val="19"/>
        </w:numPr>
        <w:pBdr>
          <w:top w:val="nil"/>
          <w:left w:val="nil"/>
          <w:bottom w:val="nil"/>
          <w:right w:val="nil"/>
          <w:between w:val="nil"/>
        </w:pBdr>
        <w:rPr>
          <w:sz w:val="24"/>
          <w:szCs w:val="24"/>
        </w:rPr>
      </w:pPr>
      <w:r>
        <w:rPr>
          <w:sz w:val="24"/>
          <w:szCs w:val="24"/>
        </w:rPr>
        <w:t>Partner Updates: UNCG, App State, NC A&amp;T, Pembroke</w:t>
      </w:r>
    </w:p>
    <w:p w:rsidR="00C66391" w:rsidRDefault="00A86913">
      <w:pPr>
        <w:numPr>
          <w:ilvl w:val="0"/>
          <w:numId w:val="19"/>
        </w:numPr>
        <w:pBdr>
          <w:top w:val="nil"/>
          <w:left w:val="nil"/>
          <w:bottom w:val="nil"/>
          <w:right w:val="nil"/>
          <w:between w:val="nil"/>
        </w:pBdr>
        <w:rPr>
          <w:color w:val="000000"/>
          <w:sz w:val="24"/>
          <w:szCs w:val="24"/>
        </w:rPr>
      </w:pPr>
      <w:r>
        <w:rPr>
          <w:sz w:val="24"/>
          <w:szCs w:val="24"/>
        </w:rPr>
        <w:t>Life Safety planning</w:t>
      </w:r>
    </w:p>
    <w:p w:rsidR="00C66391" w:rsidRDefault="00C66391">
      <w:pPr>
        <w:pBdr>
          <w:top w:val="nil"/>
          <w:left w:val="nil"/>
          <w:bottom w:val="nil"/>
          <w:right w:val="nil"/>
          <w:between w:val="nil"/>
        </w:pBdr>
        <w:rPr>
          <w:sz w:val="24"/>
          <w:szCs w:val="24"/>
        </w:rPr>
      </w:pPr>
    </w:p>
    <w:p w:rsidR="00C66391" w:rsidRDefault="00A86913">
      <w:pPr>
        <w:pBdr>
          <w:top w:val="nil"/>
          <w:left w:val="nil"/>
          <w:bottom w:val="nil"/>
          <w:right w:val="nil"/>
          <w:between w:val="nil"/>
        </w:pBdr>
        <w:rPr>
          <w:sz w:val="24"/>
          <w:szCs w:val="24"/>
        </w:rPr>
      </w:pPr>
      <w:r>
        <w:rPr>
          <w:b/>
          <w:sz w:val="24"/>
          <w:szCs w:val="24"/>
        </w:rPr>
        <w:t>Systems &amp; Development</w:t>
      </w:r>
    </w:p>
    <w:p w:rsidR="00C66391" w:rsidRDefault="00A86913">
      <w:pPr>
        <w:numPr>
          <w:ilvl w:val="0"/>
          <w:numId w:val="7"/>
        </w:numPr>
        <w:pBdr>
          <w:top w:val="nil"/>
          <w:left w:val="nil"/>
          <w:bottom w:val="nil"/>
          <w:right w:val="nil"/>
          <w:between w:val="nil"/>
        </w:pBdr>
        <w:rPr>
          <w:color w:val="000000"/>
          <w:sz w:val="24"/>
          <w:szCs w:val="24"/>
        </w:rPr>
      </w:pPr>
      <w:r>
        <w:rPr>
          <w:sz w:val="24"/>
          <w:szCs w:val="24"/>
        </w:rPr>
        <w:t>Tools Updates</w:t>
      </w:r>
    </w:p>
    <w:p w:rsidR="00C66391" w:rsidRDefault="00A86913">
      <w:pPr>
        <w:numPr>
          <w:ilvl w:val="1"/>
          <w:numId w:val="7"/>
        </w:numPr>
        <w:pBdr>
          <w:top w:val="nil"/>
          <w:left w:val="nil"/>
          <w:bottom w:val="nil"/>
          <w:right w:val="nil"/>
          <w:between w:val="nil"/>
        </w:pBdr>
        <w:rPr>
          <w:sz w:val="24"/>
          <w:szCs w:val="24"/>
        </w:rPr>
      </w:pPr>
      <w:r>
        <w:rPr>
          <w:sz w:val="24"/>
          <w:szCs w:val="24"/>
        </w:rPr>
        <w:t>Port deactivation tool -- life</w:t>
      </w:r>
    </w:p>
    <w:p w:rsidR="00C66391" w:rsidRDefault="00A86913">
      <w:pPr>
        <w:numPr>
          <w:ilvl w:val="1"/>
          <w:numId w:val="7"/>
        </w:numPr>
        <w:pBdr>
          <w:top w:val="nil"/>
          <w:left w:val="nil"/>
          <w:bottom w:val="nil"/>
          <w:right w:val="nil"/>
          <w:between w:val="nil"/>
        </w:pBdr>
        <w:rPr>
          <w:sz w:val="24"/>
          <w:szCs w:val="24"/>
        </w:rPr>
      </w:pPr>
      <w:r>
        <w:rPr>
          <w:sz w:val="24"/>
          <w:szCs w:val="24"/>
        </w:rPr>
        <w:t>PLA Ground -- refresh</w:t>
      </w:r>
    </w:p>
    <w:p w:rsidR="00C66391" w:rsidRDefault="00A86913">
      <w:pPr>
        <w:numPr>
          <w:ilvl w:val="1"/>
          <w:numId w:val="7"/>
        </w:numPr>
        <w:pBdr>
          <w:top w:val="nil"/>
          <w:left w:val="nil"/>
          <w:bottom w:val="nil"/>
          <w:right w:val="nil"/>
          <w:between w:val="nil"/>
        </w:pBdr>
        <w:rPr>
          <w:sz w:val="24"/>
          <w:szCs w:val="24"/>
        </w:rPr>
      </w:pPr>
      <w:r>
        <w:rPr>
          <w:sz w:val="24"/>
          <w:szCs w:val="24"/>
        </w:rPr>
        <w:t xml:space="preserve">NetDisco2 </w:t>
      </w:r>
    </w:p>
    <w:p w:rsidR="00C66391" w:rsidRDefault="00A86913">
      <w:pPr>
        <w:pStyle w:val="Heading2"/>
        <w:pBdr>
          <w:top w:val="nil"/>
          <w:left w:val="nil"/>
          <w:bottom w:val="nil"/>
          <w:right w:val="nil"/>
          <w:between w:val="nil"/>
        </w:pBdr>
        <w:spacing w:before="360" w:after="80"/>
        <w:rPr>
          <w:sz w:val="24"/>
          <w:szCs w:val="24"/>
        </w:rPr>
      </w:pPr>
      <w:bookmarkStart w:id="6" w:name="_13t8vihn02dw" w:colFirst="0" w:colLast="0"/>
      <w:bookmarkEnd w:id="6"/>
      <w:r>
        <w:rPr>
          <w:rFonts w:ascii="Arial" w:eastAsia="Arial" w:hAnsi="Arial" w:cs="Arial"/>
          <w:sz w:val="24"/>
          <w:szCs w:val="24"/>
        </w:rPr>
        <w:t xml:space="preserve"> </w:t>
      </w:r>
      <w:r>
        <w:rPr>
          <w:sz w:val="24"/>
          <w:szCs w:val="24"/>
        </w:rPr>
        <w:t>Wireless</w:t>
      </w:r>
    </w:p>
    <w:p w:rsidR="00C66391" w:rsidRDefault="00A86913">
      <w:pPr>
        <w:numPr>
          <w:ilvl w:val="0"/>
          <w:numId w:val="8"/>
        </w:numPr>
        <w:pBdr>
          <w:top w:val="nil"/>
          <w:left w:val="nil"/>
          <w:bottom w:val="nil"/>
          <w:right w:val="nil"/>
          <w:between w:val="nil"/>
        </w:pBdr>
        <w:rPr>
          <w:sz w:val="24"/>
          <w:szCs w:val="24"/>
        </w:rPr>
      </w:pPr>
      <w:r>
        <w:rPr>
          <w:sz w:val="24"/>
          <w:szCs w:val="24"/>
        </w:rPr>
        <w:t>Classroom wireless</w:t>
      </w:r>
    </w:p>
    <w:p w:rsidR="00C66391" w:rsidRDefault="004B70AE">
      <w:pPr>
        <w:numPr>
          <w:ilvl w:val="1"/>
          <w:numId w:val="8"/>
        </w:numPr>
        <w:pBdr>
          <w:top w:val="nil"/>
          <w:left w:val="nil"/>
          <w:bottom w:val="nil"/>
          <w:right w:val="nil"/>
          <w:between w:val="nil"/>
        </w:pBdr>
        <w:rPr>
          <w:sz w:val="24"/>
          <w:szCs w:val="24"/>
        </w:rPr>
      </w:pPr>
      <w:hyperlink r:id="rId8" w:anchor="gid=2136708155">
        <w:r w:rsidR="00A86913">
          <w:rPr>
            <w:color w:val="1155CC"/>
            <w:sz w:val="24"/>
            <w:szCs w:val="24"/>
            <w:u w:val="single"/>
          </w:rPr>
          <w:t>Classroom Coverage</w:t>
        </w:r>
      </w:hyperlink>
      <w:r w:rsidR="00A86913">
        <w:rPr>
          <w:sz w:val="24"/>
          <w:szCs w:val="24"/>
        </w:rPr>
        <w:t xml:space="preserve"> - current list</w:t>
      </w:r>
    </w:p>
    <w:p w:rsidR="00C66391" w:rsidRDefault="00A86913">
      <w:pPr>
        <w:numPr>
          <w:ilvl w:val="1"/>
          <w:numId w:val="8"/>
        </w:numPr>
        <w:rPr>
          <w:sz w:val="24"/>
          <w:szCs w:val="24"/>
        </w:rPr>
      </w:pPr>
      <w:r>
        <w:rPr>
          <w:sz w:val="24"/>
          <w:szCs w:val="24"/>
        </w:rPr>
        <w:t>4 out of 237 110-classrooms remain - spring break.</w:t>
      </w:r>
    </w:p>
    <w:p w:rsidR="00C66391" w:rsidRDefault="00A86913">
      <w:pPr>
        <w:numPr>
          <w:ilvl w:val="1"/>
          <w:numId w:val="8"/>
        </w:numPr>
        <w:rPr>
          <w:sz w:val="24"/>
          <w:szCs w:val="24"/>
        </w:rPr>
      </w:pPr>
      <w:r>
        <w:rPr>
          <w:sz w:val="24"/>
          <w:szCs w:val="24"/>
        </w:rPr>
        <w:t>Future: need to begin discussion on 210 classrooms funding</w:t>
      </w:r>
    </w:p>
    <w:p w:rsidR="00C66391" w:rsidRDefault="00A86913">
      <w:pPr>
        <w:numPr>
          <w:ilvl w:val="0"/>
          <w:numId w:val="8"/>
        </w:numPr>
        <w:rPr>
          <w:sz w:val="24"/>
          <w:szCs w:val="24"/>
        </w:rPr>
      </w:pPr>
      <w:r>
        <w:rPr>
          <w:sz w:val="24"/>
          <w:szCs w:val="24"/>
        </w:rPr>
        <w:t>What to do with buildings never designed?</w:t>
      </w:r>
    </w:p>
    <w:p w:rsidR="00C66391" w:rsidRDefault="00A86913">
      <w:pPr>
        <w:numPr>
          <w:ilvl w:val="0"/>
          <w:numId w:val="8"/>
        </w:numPr>
        <w:rPr>
          <w:sz w:val="24"/>
          <w:szCs w:val="24"/>
        </w:rPr>
      </w:pPr>
      <w:r>
        <w:rPr>
          <w:sz w:val="24"/>
          <w:szCs w:val="24"/>
        </w:rPr>
        <w:t>Stafford Commons/Wolf Plaza - kickoff meeting held</w:t>
      </w:r>
    </w:p>
    <w:p w:rsidR="00C66391" w:rsidRDefault="00A86913">
      <w:pPr>
        <w:numPr>
          <w:ilvl w:val="0"/>
          <w:numId w:val="8"/>
        </w:numPr>
        <w:pBdr>
          <w:top w:val="nil"/>
          <w:left w:val="nil"/>
          <w:bottom w:val="nil"/>
          <w:right w:val="nil"/>
          <w:between w:val="nil"/>
        </w:pBdr>
        <w:rPr>
          <w:color w:val="000000"/>
          <w:sz w:val="24"/>
          <w:szCs w:val="24"/>
        </w:rPr>
      </w:pPr>
      <w:r>
        <w:rPr>
          <w:sz w:val="24"/>
          <w:szCs w:val="24"/>
        </w:rPr>
        <w:t>Beacon focus group  - scheduled next meeting for 2/27/19 3pm AFTC 106</w:t>
      </w:r>
    </w:p>
    <w:p w:rsidR="00C66391" w:rsidRDefault="00A86913">
      <w:pPr>
        <w:numPr>
          <w:ilvl w:val="0"/>
          <w:numId w:val="8"/>
        </w:numPr>
        <w:pBdr>
          <w:top w:val="nil"/>
          <w:left w:val="nil"/>
          <w:bottom w:val="nil"/>
          <w:right w:val="nil"/>
          <w:between w:val="nil"/>
        </w:pBdr>
        <w:rPr>
          <w:sz w:val="24"/>
          <w:szCs w:val="24"/>
        </w:rPr>
      </w:pPr>
      <w:r>
        <w:rPr>
          <w:sz w:val="24"/>
          <w:szCs w:val="24"/>
        </w:rPr>
        <w:t xml:space="preserve">EDUROAM (secure SSID) - </w:t>
      </w:r>
    </w:p>
    <w:p w:rsidR="00C66391" w:rsidRDefault="00A86913">
      <w:pPr>
        <w:numPr>
          <w:ilvl w:val="1"/>
          <w:numId w:val="8"/>
        </w:numPr>
        <w:pBdr>
          <w:top w:val="nil"/>
          <w:left w:val="nil"/>
          <w:bottom w:val="nil"/>
          <w:right w:val="nil"/>
          <w:between w:val="nil"/>
        </w:pBdr>
        <w:rPr>
          <w:sz w:val="24"/>
          <w:szCs w:val="24"/>
        </w:rPr>
      </w:pPr>
      <w:r>
        <w:rPr>
          <w:sz w:val="24"/>
          <w:szCs w:val="24"/>
        </w:rPr>
        <w:t xml:space="preserve">Wifi.ncsu.edu is now live with links to SecureW2 for </w:t>
      </w:r>
      <w:proofErr w:type="spellStart"/>
      <w:r>
        <w:rPr>
          <w:sz w:val="24"/>
          <w:szCs w:val="24"/>
        </w:rPr>
        <w:t>eduroam</w:t>
      </w:r>
      <w:proofErr w:type="spellEnd"/>
    </w:p>
    <w:p w:rsidR="00C66391" w:rsidRDefault="00A86913">
      <w:pPr>
        <w:numPr>
          <w:ilvl w:val="1"/>
          <w:numId w:val="8"/>
        </w:numPr>
        <w:pBdr>
          <w:top w:val="nil"/>
          <w:left w:val="nil"/>
          <w:bottom w:val="nil"/>
          <w:right w:val="nil"/>
          <w:between w:val="nil"/>
        </w:pBdr>
        <w:rPr>
          <w:sz w:val="24"/>
          <w:szCs w:val="24"/>
        </w:rPr>
      </w:pPr>
      <w:r>
        <w:rPr>
          <w:sz w:val="24"/>
          <w:szCs w:val="24"/>
        </w:rPr>
        <w:t xml:space="preserve">Need to determine best plan for migrating </w:t>
      </w:r>
      <w:proofErr w:type="spellStart"/>
      <w:r>
        <w:rPr>
          <w:sz w:val="24"/>
          <w:szCs w:val="24"/>
        </w:rPr>
        <w:t>Cloudpath</w:t>
      </w:r>
      <w:proofErr w:type="spellEnd"/>
      <w:r>
        <w:rPr>
          <w:sz w:val="24"/>
          <w:szCs w:val="24"/>
        </w:rPr>
        <w:t xml:space="preserve"> customers over to SecureW2. </w:t>
      </w:r>
    </w:p>
    <w:p w:rsidR="00C66391" w:rsidRDefault="00A86913">
      <w:pPr>
        <w:numPr>
          <w:ilvl w:val="0"/>
          <w:numId w:val="8"/>
        </w:numPr>
        <w:pBdr>
          <w:top w:val="nil"/>
          <w:left w:val="nil"/>
          <w:bottom w:val="nil"/>
          <w:right w:val="nil"/>
          <w:between w:val="nil"/>
        </w:pBdr>
        <w:rPr>
          <w:sz w:val="24"/>
          <w:szCs w:val="24"/>
        </w:rPr>
      </w:pPr>
      <w:r>
        <w:rPr>
          <w:sz w:val="24"/>
          <w:szCs w:val="24"/>
        </w:rPr>
        <w:t xml:space="preserve">Now tracking wireless metrics as part of overall </w:t>
      </w:r>
      <w:hyperlink r:id="rId9">
        <w:r>
          <w:rPr>
            <w:color w:val="1155CC"/>
            <w:sz w:val="24"/>
            <w:szCs w:val="24"/>
            <w:u w:val="single"/>
          </w:rPr>
          <w:t>monthly metrics</w:t>
        </w:r>
      </w:hyperlink>
    </w:p>
    <w:p w:rsidR="00C66391" w:rsidRDefault="00C66391">
      <w:pPr>
        <w:rPr>
          <w:b/>
        </w:rPr>
      </w:pPr>
    </w:p>
    <w:p w:rsidR="00C66391" w:rsidRDefault="00A86913">
      <w:pPr>
        <w:rPr>
          <w:b/>
        </w:rPr>
      </w:pPr>
      <w:r>
        <w:rPr>
          <w:b/>
        </w:rPr>
        <w:t>Storage Infrastructure</w:t>
      </w:r>
    </w:p>
    <w:p w:rsidR="00C66391" w:rsidRDefault="00A86913">
      <w:pPr>
        <w:numPr>
          <w:ilvl w:val="0"/>
          <w:numId w:val="18"/>
        </w:numPr>
      </w:pPr>
      <w:r>
        <w:t>Gary Li/Aaron Peeler visiting with various units to discuss current storage offerings and gather input  on those and potential gaps</w:t>
      </w:r>
    </w:p>
    <w:p w:rsidR="00C66391" w:rsidRDefault="00A86913">
      <w:pPr>
        <w:numPr>
          <w:ilvl w:val="0"/>
          <w:numId w:val="18"/>
        </w:numPr>
      </w:pPr>
      <w:r>
        <w:t xml:space="preserve">Data Domain upgrade completed and temporary software data domain nearly drained, retiring </w:t>
      </w:r>
      <w:proofErr w:type="spellStart"/>
      <w:r>
        <w:t>Avamar</w:t>
      </w:r>
      <w:proofErr w:type="spellEnd"/>
      <w:r>
        <w:t xml:space="preserve"> grid, VM backups going to data domain</w:t>
      </w:r>
    </w:p>
    <w:p w:rsidR="00C66391" w:rsidRDefault="00A86913">
      <w:pPr>
        <w:numPr>
          <w:ilvl w:val="0"/>
          <w:numId w:val="18"/>
        </w:numPr>
      </w:pPr>
      <w:r>
        <w:t>EMC 7600 arrays reaching end of warranty period,  plan is to move them to 3rd party hardware only support and replace them with new Unity arrays (DC2 array was purchased last FY, needs an expansion to fully replace DC2 7600)</w:t>
      </w:r>
    </w:p>
    <w:p w:rsidR="00C66391" w:rsidRDefault="00A86913">
      <w:pPr>
        <w:numPr>
          <w:ilvl w:val="0"/>
          <w:numId w:val="18"/>
        </w:numPr>
      </w:pPr>
      <w:proofErr w:type="spellStart"/>
      <w:r>
        <w:t>AuriStor</w:t>
      </w:r>
      <w:proofErr w:type="spellEnd"/>
      <w:r>
        <w:t xml:space="preserve"> transition has resumed after a few pauses for bug fixes and </w:t>
      </w:r>
      <w:proofErr w:type="spellStart"/>
      <w:r>
        <w:t>Infoblox</w:t>
      </w:r>
      <w:proofErr w:type="spellEnd"/>
      <w:r>
        <w:t xml:space="preserve"> implementation</w:t>
      </w:r>
    </w:p>
    <w:p w:rsidR="00C66391" w:rsidRDefault="00C66391"/>
    <w:p w:rsidR="00C66391" w:rsidRDefault="00A86913">
      <w:pPr>
        <w:rPr>
          <w:b/>
        </w:rPr>
      </w:pPr>
      <w:r>
        <w:rPr>
          <w:b/>
        </w:rPr>
        <w:t>Server Infrastructure</w:t>
      </w:r>
    </w:p>
    <w:p w:rsidR="00C66391" w:rsidRDefault="00A86913">
      <w:pPr>
        <w:numPr>
          <w:ilvl w:val="0"/>
          <w:numId w:val="16"/>
        </w:numPr>
      </w:pPr>
      <w:r>
        <w:t>Solaris retirement making good progress</w:t>
      </w:r>
    </w:p>
    <w:p w:rsidR="00C66391" w:rsidRDefault="00A86913">
      <w:pPr>
        <w:numPr>
          <w:ilvl w:val="1"/>
          <w:numId w:val="16"/>
        </w:numPr>
      </w:pPr>
      <w:r>
        <w:t>4 of 6 M5s retired - remaining two supporting SAR (one production, one for a parts donor)</w:t>
      </w:r>
    </w:p>
    <w:p w:rsidR="00C66391" w:rsidRDefault="00A86913">
      <w:pPr>
        <w:numPr>
          <w:ilvl w:val="1"/>
          <w:numId w:val="16"/>
        </w:numPr>
      </w:pPr>
      <w:r>
        <w:t>Handful of T series left, working on cleaning up the last few apps using those</w:t>
      </w:r>
    </w:p>
    <w:p w:rsidR="00C66391" w:rsidRDefault="00A86913">
      <w:pPr>
        <w:numPr>
          <w:ilvl w:val="0"/>
          <w:numId w:val="16"/>
        </w:numPr>
      </w:pPr>
      <w:r>
        <w:t>HCI infrastructure testing underway at EDC</w:t>
      </w:r>
    </w:p>
    <w:p w:rsidR="00C66391" w:rsidRDefault="00C66391"/>
    <w:p w:rsidR="00C66391" w:rsidRDefault="00A86913">
      <w:pPr>
        <w:rPr>
          <w:b/>
        </w:rPr>
      </w:pPr>
      <w:r>
        <w:rPr>
          <w:b/>
        </w:rPr>
        <w:t>Software Infrastructure</w:t>
      </w:r>
    </w:p>
    <w:p w:rsidR="00C66391" w:rsidRDefault="00A86913">
      <w:pPr>
        <w:numPr>
          <w:ilvl w:val="0"/>
          <w:numId w:val="2"/>
        </w:numPr>
      </w:pPr>
      <w:r>
        <w:lastRenderedPageBreak/>
        <w:t>VMware license - joining UNC SO agreement - metered use, annual payment instead of 3-year agreements - need to decide how to handle FY2018-19  license  renewal (current license ends ~March)</w:t>
      </w:r>
    </w:p>
    <w:p w:rsidR="00C66391" w:rsidRDefault="00A86913">
      <w:pPr>
        <w:numPr>
          <w:ilvl w:val="0"/>
          <w:numId w:val="2"/>
        </w:numPr>
      </w:pPr>
      <w:r>
        <w:t>Java (JDK) license - discussions with Oracle have revealed that Oracle doesn’t have a plan yet</w:t>
      </w:r>
    </w:p>
    <w:p w:rsidR="00C66391" w:rsidRDefault="00C66391"/>
    <w:p w:rsidR="00C66391" w:rsidRDefault="00A86913">
      <w:pPr>
        <w:pStyle w:val="Heading3"/>
        <w:pBdr>
          <w:top w:val="nil"/>
          <w:left w:val="nil"/>
          <w:bottom w:val="nil"/>
          <w:right w:val="nil"/>
          <w:between w:val="nil"/>
        </w:pBdr>
        <w:spacing w:before="280" w:after="80"/>
        <w:rPr>
          <w:rFonts w:ascii="Arial" w:eastAsia="Arial" w:hAnsi="Arial" w:cs="Arial"/>
          <w:color w:val="000000"/>
        </w:rPr>
      </w:pPr>
      <w:bookmarkStart w:id="7" w:name="_raea0joa6qe4" w:colFirst="0" w:colLast="0"/>
      <w:bookmarkEnd w:id="7"/>
      <w:r>
        <w:rPr>
          <w:rFonts w:ascii="Arial" w:eastAsia="Arial" w:hAnsi="Arial" w:cs="Arial"/>
          <w:color w:val="000000"/>
        </w:rPr>
        <w:t xml:space="preserve"> Governance Revamp</w:t>
      </w:r>
    </w:p>
    <w:p w:rsidR="00C66391" w:rsidRDefault="00A86913">
      <w:pPr>
        <w:pStyle w:val="Heading3"/>
        <w:numPr>
          <w:ilvl w:val="0"/>
          <w:numId w:val="9"/>
        </w:numPr>
        <w:pBdr>
          <w:top w:val="nil"/>
          <w:left w:val="nil"/>
          <w:bottom w:val="nil"/>
          <w:right w:val="nil"/>
          <w:between w:val="nil"/>
        </w:pBdr>
        <w:spacing w:before="280"/>
        <w:rPr>
          <w:rFonts w:ascii="Arial" w:eastAsia="Arial" w:hAnsi="Arial" w:cs="Arial"/>
          <w:b w:val="0"/>
          <w:color w:val="000000"/>
        </w:rPr>
      </w:pPr>
      <w:bookmarkStart w:id="8" w:name="_dstxtzhao6nk" w:colFirst="0" w:colLast="0"/>
      <w:bookmarkEnd w:id="8"/>
      <w:r>
        <w:rPr>
          <w:rFonts w:ascii="Arial" w:eastAsia="Arial" w:hAnsi="Arial" w:cs="Arial"/>
          <w:b w:val="0"/>
          <w:color w:val="000000"/>
        </w:rPr>
        <w:t>Working through membership roster for top-level committee and the tier below</w:t>
      </w:r>
    </w:p>
    <w:p w:rsidR="00C66391" w:rsidRDefault="00A86913">
      <w:pPr>
        <w:pStyle w:val="Heading3"/>
        <w:numPr>
          <w:ilvl w:val="0"/>
          <w:numId w:val="9"/>
        </w:numPr>
        <w:pBdr>
          <w:top w:val="nil"/>
          <w:left w:val="nil"/>
          <w:bottom w:val="nil"/>
          <w:right w:val="nil"/>
          <w:between w:val="nil"/>
        </w:pBdr>
        <w:spacing w:before="0"/>
        <w:rPr>
          <w:rFonts w:ascii="Arial" w:eastAsia="Arial" w:hAnsi="Arial" w:cs="Arial"/>
          <w:b w:val="0"/>
          <w:color w:val="000000"/>
        </w:rPr>
      </w:pPr>
      <w:bookmarkStart w:id="9" w:name="_5o3vznchno61" w:colFirst="0" w:colLast="0"/>
      <w:bookmarkEnd w:id="9"/>
      <w:r>
        <w:rPr>
          <w:rFonts w:ascii="Arial" w:eastAsia="Arial" w:hAnsi="Arial" w:cs="Arial"/>
          <w:b w:val="0"/>
          <w:color w:val="000000"/>
        </w:rPr>
        <w:t>Still need to figure out future of ITSAC-I and any relationship to this group</w:t>
      </w:r>
    </w:p>
    <w:p w:rsidR="00C66391" w:rsidRDefault="00A86913">
      <w:pPr>
        <w:numPr>
          <w:ilvl w:val="1"/>
          <w:numId w:val="9"/>
        </w:numPr>
      </w:pPr>
      <w:r>
        <w:t xml:space="preserve">Quarterly??  More of a </w:t>
      </w:r>
      <w:proofErr w:type="spellStart"/>
      <w:r>
        <w:t>ComEx</w:t>
      </w:r>
      <w:proofErr w:type="spellEnd"/>
      <w:r>
        <w:t>?</w:t>
      </w:r>
    </w:p>
    <w:p w:rsidR="00C66391" w:rsidRDefault="00C66391">
      <w:pPr>
        <w:rPr>
          <w:b/>
          <w:sz w:val="24"/>
          <w:szCs w:val="24"/>
        </w:rPr>
      </w:pPr>
    </w:p>
    <w:p w:rsidR="00C66391" w:rsidRDefault="00A86913">
      <w:pPr>
        <w:rPr>
          <w:b/>
          <w:sz w:val="24"/>
          <w:szCs w:val="24"/>
        </w:rPr>
      </w:pPr>
      <w:r>
        <w:rPr>
          <w:b/>
          <w:sz w:val="24"/>
          <w:szCs w:val="24"/>
        </w:rPr>
        <w:t>Budget</w:t>
      </w:r>
    </w:p>
    <w:p w:rsidR="00C66391" w:rsidRDefault="00A86913">
      <w:pPr>
        <w:numPr>
          <w:ilvl w:val="0"/>
          <w:numId w:val="5"/>
        </w:numPr>
        <w:rPr>
          <w:color w:val="000000"/>
        </w:rPr>
      </w:pPr>
      <w:r>
        <w:rPr>
          <w:sz w:val="24"/>
          <w:szCs w:val="24"/>
        </w:rPr>
        <w:t>Chasing one-time funds for servers, storage, data center move expenses</w:t>
      </w:r>
    </w:p>
    <w:p w:rsidR="00C66391" w:rsidRDefault="00A86913">
      <w:pPr>
        <w:pStyle w:val="Heading3"/>
        <w:pBdr>
          <w:top w:val="nil"/>
          <w:left w:val="nil"/>
          <w:bottom w:val="nil"/>
          <w:right w:val="nil"/>
          <w:between w:val="nil"/>
        </w:pBdr>
        <w:spacing w:before="280" w:after="80"/>
        <w:rPr>
          <w:rFonts w:ascii="Arial" w:eastAsia="Arial" w:hAnsi="Arial" w:cs="Arial"/>
          <w:color w:val="000000"/>
        </w:rPr>
      </w:pPr>
      <w:bookmarkStart w:id="10" w:name="_9i144l9nyy2f" w:colFirst="0" w:colLast="0"/>
      <w:bookmarkEnd w:id="10"/>
      <w:r>
        <w:rPr>
          <w:rFonts w:ascii="Arial" w:eastAsia="Arial" w:hAnsi="Arial" w:cs="Arial"/>
          <w:color w:val="000000"/>
        </w:rPr>
        <w:t>Parking Lot Items</w:t>
      </w:r>
    </w:p>
    <w:p w:rsidR="00C66391" w:rsidRDefault="00A86913">
      <w:pPr>
        <w:numPr>
          <w:ilvl w:val="0"/>
          <w:numId w:val="1"/>
        </w:numPr>
        <w:pBdr>
          <w:top w:val="nil"/>
          <w:left w:val="nil"/>
          <w:bottom w:val="nil"/>
          <w:right w:val="nil"/>
          <w:between w:val="nil"/>
        </w:pBdr>
        <w:rPr>
          <w:sz w:val="24"/>
          <w:szCs w:val="24"/>
        </w:rPr>
      </w:pPr>
      <w:r>
        <w:rPr>
          <w:sz w:val="24"/>
          <w:szCs w:val="24"/>
        </w:rPr>
        <w:t xml:space="preserve">Routing licenses at the BDF level – when and how much should occupants pay? Interim solution is 50/50 when “desired”, </w:t>
      </w:r>
      <w:proofErr w:type="spellStart"/>
      <w:r>
        <w:rPr>
          <w:sz w:val="24"/>
          <w:szCs w:val="24"/>
        </w:rPr>
        <w:t>ComTech</w:t>
      </w:r>
      <w:proofErr w:type="spellEnd"/>
      <w:r>
        <w:rPr>
          <w:sz w:val="24"/>
          <w:szCs w:val="24"/>
        </w:rPr>
        <w:t xml:space="preserve"> funds when required</w:t>
      </w:r>
    </w:p>
    <w:p w:rsidR="00C66391" w:rsidRDefault="00A86913">
      <w:pPr>
        <w:numPr>
          <w:ilvl w:val="0"/>
          <w:numId w:val="1"/>
        </w:numPr>
        <w:pBdr>
          <w:top w:val="nil"/>
          <w:left w:val="nil"/>
          <w:bottom w:val="nil"/>
          <w:right w:val="nil"/>
          <w:between w:val="nil"/>
        </w:pBdr>
        <w:rPr>
          <w:sz w:val="24"/>
          <w:szCs w:val="24"/>
        </w:rPr>
      </w:pPr>
      <w:r>
        <w:rPr>
          <w:sz w:val="24"/>
          <w:szCs w:val="24"/>
        </w:rPr>
        <w:t>“virtual data center” – 4/5/18 conversation confirms there’s still some need for “flat” networks (even outside the data center)</w:t>
      </w:r>
    </w:p>
    <w:p w:rsidR="00C66391" w:rsidRDefault="00A86913">
      <w:pPr>
        <w:pStyle w:val="Heading2"/>
        <w:pBdr>
          <w:top w:val="nil"/>
          <w:left w:val="nil"/>
          <w:bottom w:val="nil"/>
          <w:right w:val="nil"/>
          <w:between w:val="nil"/>
        </w:pBdr>
        <w:spacing w:before="360" w:after="80"/>
        <w:rPr>
          <w:rFonts w:ascii="Arial" w:eastAsia="Arial" w:hAnsi="Arial" w:cs="Arial"/>
          <w:sz w:val="24"/>
          <w:szCs w:val="24"/>
        </w:rPr>
      </w:pPr>
      <w:bookmarkStart w:id="11" w:name="_gfd48qard3bg" w:colFirst="0" w:colLast="0"/>
      <w:bookmarkEnd w:id="11"/>
      <w:r>
        <w:rPr>
          <w:rFonts w:ascii="Arial" w:eastAsia="Arial" w:hAnsi="Arial" w:cs="Arial"/>
          <w:sz w:val="24"/>
          <w:szCs w:val="24"/>
        </w:rPr>
        <w:t xml:space="preserve"> Upcoming Meeting Dates</w:t>
      </w:r>
    </w:p>
    <w:p w:rsidR="00C66391" w:rsidRDefault="00A86913">
      <w:pPr>
        <w:numPr>
          <w:ilvl w:val="0"/>
          <w:numId w:val="20"/>
        </w:numPr>
        <w:pBdr>
          <w:top w:val="nil"/>
          <w:left w:val="nil"/>
          <w:bottom w:val="nil"/>
          <w:right w:val="nil"/>
          <w:between w:val="nil"/>
        </w:pBdr>
        <w:rPr>
          <w:sz w:val="24"/>
          <w:szCs w:val="24"/>
        </w:rPr>
      </w:pPr>
      <w:r>
        <w:rPr>
          <w:sz w:val="24"/>
          <w:szCs w:val="24"/>
        </w:rPr>
        <w:t xml:space="preserve">Next </w:t>
      </w:r>
      <w:proofErr w:type="spellStart"/>
      <w:r>
        <w:rPr>
          <w:sz w:val="24"/>
          <w:szCs w:val="24"/>
        </w:rPr>
        <w:t>InTAG</w:t>
      </w:r>
      <w:proofErr w:type="spellEnd"/>
      <w:r>
        <w:rPr>
          <w:sz w:val="24"/>
          <w:szCs w:val="24"/>
        </w:rPr>
        <w:t xml:space="preserve"> Meeting  –  March 7, 2019 (canceling January meeting)</w:t>
      </w:r>
    </w:p>
    <w:p w:rsidR="00C66391" w:rsidRDefault="00C66391">
      <w:pPr>
        <w:pBdr>
          <w:top w:val="nil"/>
          <w:left w:val="nil"/>
          <w:bottom w:val="nil"/>
          <w:right w:val="nil"/>
          <w:between w:val="nil"/>
        </w:pBdr>
        <w:rPr>
          <w:sz w:val="24"/>
          <w:szCs w:val="24"/>
        </w:rPr>
      </w:pPr>
    </w:p>
    <w:p w:rsidR="00C66391" w:rsidRDefault="00C66391">
      <w:pPr>
        <w:pBdr>
          <w:top w:val="nil"/>
          <w:left w:val="nil"/>
          <w:bottom w:val="nil"/>
          <w:right w:val="nil"/>
          <w:between w:val="nil"/>
        </w:pBdr>
        <w:rPr>
          <w:b/>
          <w:sz w:val="24"/>
          <w:szCs w:val="24"/>
        </w:rPr>
      </w:pPr>
    </w:p>
    <w:p w:rsidR="00C66391" w:rsidRDefault="00C66391">
      <w:pPr>
        <w:pBdr>
          <w:top w:val="nil"/>
          <w:left w:val="nil"/>
          <w:bottom w:val="nil"/>
          <w:right w:val="nil"/>
          <w:between w:val="nil"/>
        </w:pBdr>
      </w:pPr>
    </w:p>
    <w:sectPr w:rsidR="00C66391">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C34" w:rsidRDefault="00A86913">
      <w:pPr>
        <w:spacing w:line="240" w:lineRule="auto"/>
      </w:pPr>
      <w:r>
        <w:separator/>
      </w:r>
    </w:p>
  </w:endnote>
  <w:endnote w:type="continuationSeparator" w:id="0">
    <w:p w:rsidR="00443C34" w:rsidRDefault="00A86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C34" w:rsidRDefault="00A86913">
      <w:pPr>
        <w:spacing w:line="240" w:lineRule="auto"/>
      </w:pPr>
      <w:r>
        <w:separator/>
      </w:r>
    </w:p>
  </w:footnote>
  <w:footnote w:type="continuationSeparator" w:id="0">
    <w:p w:rsidR="00443C34" w:rsidRDefault="00A869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391" w:rsidRDefault="00C663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7E96"/>
    <w:multiLevelType w:val="multilevel"/>
    <w:tmpl w:val="4AECA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B97675"/>
    <w:multiLevelType w:val="multilevel"/>
    <w:tmpl w:val="64A20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511568"/>
    <w:multiLevelType w:val="multilevel"/>
    <w:tmpl w:val="C8F85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DD6117"/>
    <w:multiLevelType w:val="multilevel"/>
    <w:tmpl w:val="F9E69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2B9478D"/>
    <w:multiLevelType w:val="multilevel"/>
    <w:tmpl w:val="3E1879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5B7F8C"/>
    <w:multiLevelType w:val="multilevel"/>
    <w:tmpl w:val="C61A6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93096C"/>
    <w:multiLevelType w:val="multilevel"/>
    <w:tmpl w:val="550E4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DE7091"/>
    <w:multiLevelType w:val="multilevel"/>
    <w:tmpl w:val="7C3439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A75985"/>
    <w:multiLevelType w:val="multilevel"/>
    <w:tmpl w:val="09CC4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B062E6"/>
    <w:multiLevelType w:val="multilevel"/>
    <w:tmpl w:val="A316F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76C2E9B"/>
    <w:multiLevelType w:val="multilevel"/>
    <w:tmpl w:val="6C928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646759"/>
    <w:multiLevelType w:val="multilevel"/>
    <w:tmpl w:val="181C4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3E68EF"/>
    <w:multiLevelType w:val="multilevel"/>
    <w:tmpl w:val="D69E2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EDC728C"/>
    <w:multiLevelType w:val="multilevel"/>
    <w:tmpl w:val="5E903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06C50B8"/>
    <w:multiLevelType w:val="multilevel"/>
    <w:tmpl w:val="CB864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4B84327"/>
    <w:multiLevelType w:val="multilevel"/>
    <w:tmpl w:val="FE3AA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A35374F"/>
    <w:multiLevelType w:val="multilevel"/>
    <w:tmpl w:val="212C0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9B5F4F"/>
    <w:multiLevelType w:val="multilevel"/>
    <w:tmpl w:val="5AE69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D3595C"/>
    <w:multiLevelType w:val="multilevel"/>
    <w:tmpl w:val="E76CD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007D71"/>
    <w:multiLevelType w:val="multilevel"/>
    <w:tmpl w:val="6AC2E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7B522E9"/>
    <w:multiLevelType w:val="multilevel"/>
    <w:tmpl w:val="05F00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2"/>
  </w:num>
  <w:num w:numId="3">
    <w:abstractNumId w:val="16"/>
  </w:num>
  <w:num w:numId="4">
    <w:abstractNumId w:val="20"/>
  </w:num>
  <w:num w:numId="5">
    <w:abstractNumId w:val="10"/>
  </w:num>
  <w:num w:numId="6">
    <w:abstractNumId w:val="3"/>
  </w:num>
  <w:num w:numId="7">
    <w:abstractNumId w:val="14"/>
  </w:num>
  <w:num w:numId="8">
    <w:abstractNumId w:val="7"/>
  </w:num>
  <w:num w:numId="9">
    <w:abstractNumId w:val="17"/>
  </w:num>
  <w:num w:numId="10">
    <w:abstractNumId w:val="11"/>
  </w:num>
  <w:num w:numId="11">
    <w:abstractNumId w:val="9"/>
  </w:num>
  <w:num w:numId="12">
    <w:abstractNumId w:val="4"/>
  </w:num>
  <w:num w:numId="13">
    <w:abstractNumId w:val="1"/>
  </w:num>
  <w:num w:numId="14">
    <w:abstractNumId w:val="15"/>
  </w:num>
  <w:num w:numId="15">
    <w:abstractNumId w:val="6"/>
  </w:num>
  <w:num w:numId="16">
    <w:abstractNumId w:val="18"/>
  </w:num>
  <w:num w:numId="17">
    <w:abstractNumId w:val="12"/>
  </w:num>
  <w:num w:numId="18">
    <w:abstractNumId w:val="13"/>
  </w:num>
  <w:num w:numId="19">
    <w:abstractNumId w:val="5"/>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91"/>
    <w:rsid w:val="00443C34"/>
    <w:rsid w:val="004B70AE"/>
    <w:rsid w:val="00A86913"/>
    <w:rsid w:val="00C6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E580-041B-4C82-831E-4D10811F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EM_YfPCHXV7BNHRdlUaj0_x6E75tMZblSppfhlmfJgQ/edit" TargetMode="External"/><Relationship Id="rId3" Type="http://schemas.openxmlformats.org/officeDocument/2006/relationships/settings" Target="settings.xml"/><Relationship Id="rId7" Type="http://schemas.openxmlformats.org/officeDocument/2006/relationships/hyperlink" Target="https://docs.google.com/spreadsheets/d/16ZpdmpP7JNH1_P2tvzCISjmNXMzE-VyaEY1KrZv3uPc/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it.ncsu.edu/campus-it/campus-data-network/communication-technologies-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Gaddy</dc:creator>
  <cp:lastModifiedBy>Pat Gaddy</cp:lastModifiedBy>
  <cp:revision>2</cp:revision>
  <dcterms:created xsi:type="dcterms:W3CDTF">2019-04-30T18:52:00Z</dcterms:created>
  <dcterms:modified xsi:type="dcterms:W3CDTF">2019-04-30T18:52:00Z</dcterms:modified>
</cp:coreProperties>
</file>